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20" w:rsidRPr="00AC06BF" w:rsidRDefault="00C90220" w:rsidP="00AC06BF">
      <w:pPr>
        <w:jc w:val="center"/>
        <w:rPr>
          <w:b/>
        </w:rPr>
      </w:pPr>
      <w:bookmarkStart w:id="0" w:name="_GoBack"/>
      <w:bookmarkEnd w:id="0"/>
      <w:r w:rsidRPr="00AC06BF">
        <w:rPr>
          <w:b/>
        </w:rPr>
        <w:t>ISTITUTO COMPRENSIVO  “</w:t>
      </w:r>
      <w:r>
        <w:rPr>
          <w:b/>
        </w:rPr>
        <w:t>WALTER IOZZELLI</w:t>
      </w:r>
      <w:r w:rsidRPr="00AC06BF">
        <w:rPr>
          <w:b/>
        </w:rPr>
        <w:t>”</w:t>
      </w:r>
    </w:p>
    <w:p w:rsidR="00C90220" w:rsidRPr="00AC06BF" w:rsidRDefault="00C90220" w:rsidP="008539AD">
      <w:pPr>
        <w:spacing w:line="360" w:lineRule="auto"/>
        <w:jc w:val="both"/>
      </w:pPr>
    </w:p>
    <w:p w:rsidR="00C90220" w:rsidRDefault="00C90220" w:rsidP="008539AD">
      <w:pPr>
        <w:spacing w:line="360" w:lineRule="auto"/>
        <w:jc w:val="center"/>
        <w:rPr>
          <w:b/>
        </w:rPr>
      </w:pPr>
      <w:r w:rsidRPr="00C04826">
        <w:rPr>
          <w:b/>
        </w:rPr>
        <w:t>VERBALE</w:t>
      </w:r>
      <w:r>
        <w:rPr>
          <w:b/>
        </w:rPr>
        <w:t xml:space="preserve"> OPERAZIONI di VALUTAZIONE FINALE </w:t>
      </w:r>
    </w:p>
    <w:p w:rsidR="00C90220" w:rsidRDefault="00C90220" w:rsidP="008539AD">
      <w:pPr>
        <w:spacing w:line="360" w:lineRule="auto"/>
        <w:jc w:val="center"/>
        <w:rPr>
          <w:b/>
        </w:rPr>
      </w:pPr>
    </w:p>
    <w:p w:rsidR="00C90220" w:rsidRDefault="00C90220" w:rsidP="00A64A8B">
      <w:pPr>
        <w:spacing w:line="360" w:lineRule="auto"/>
        <w:jc w:val="both"/>
      </w:pPr>
      <w:r>
        <w:t>Il giorno __________________________________ alle ore _________ si riunisce, nei locali _______________________________________ del plesso “I. Donati” il  team dei docenti della classe  ________ per procedere alla discussione sui seguenti punti o.d.g.:</w:t>
      </w:r>
    </w:p>
    <w:p w:rsidR="00C90220" w:rsidRDefault="00C90220" w:rsidP="00C94D0D">
      <w:pPr>
        <w:spacing w:line="360" w:lineRule="auto"/>
      </w:pPr>
    </w:p>
    <w:p w:rsidR="00C90220" w:rsidRPr="007A382D" w:rsidRDefault="00C90220" w:rsidP="00C94D0D">
      <w:pPr>
        <w:spacing w:line="360" w:lineRule="auto"/>
      </w:pPr>
    </w:p>
    <w:p w:rsidR="00C90220" w:rsidRPr="007A382D" w:rsidRDefault="00C90220" w:rsidP="00C94D0D">
      <w:pPr>
        <w:numPr>
          <w:ilvl w:val="0"/>
          <w:numId w:val="10"/>
        </w:numPr>
        <w:suppressAutoHyphens/>
        <w:spacing w:line="360" w:lineRule="auto"/>
        <w:rPr>
          <w:sz w:val="22"/>
        </w:rPr>
      </w:pPr>
      <w:r w:rsidRPr="007A382D">
        <w:rPr>
          <w:sz w:val="22"/>
        </w:rPr>
        <w:t>Analisi della situazione didattico-disciplinare della classe;</w:t>
      </w:r>
    </w:p>
    <w:p w:rsidR="00C90220" w:rsidRPr="007A382D" w:rsidRDefault="00C90220" w:rsidP="00C94D0D">
      <w:pPr>
        <w:numPr>
          <w:ilvl w:val="0"/>
          <w:numId w:val="10"/>
        </w:numPr>
        <w:suppressAutoHyphens/>
        <w:spacing w:line="360" w:lineRule="auto"/>
        <w:rPr>
          <w:sz w:val="22"/>
        </w:rPr>
      </w:pPr>
      <w:r w:rsidRPr="007A382D">
        <w:rPr>
          <w:sz w:val="22"/>
        </w:rPr>
        <w:t>Valutazione finale degli alunni ed operazioni di scrutinio;</w:t>
      </w:r>
    </w:p>
    <w:p w:rsidR="00C90220" w:rsidRPr="007A382D" w:rsidRDefault="00C90220" w:rsidP="00C94D0D">
      <w:pPr>
        <w:numPr>
          <w:ilvl w:val="0"/>
          <w:numId w:val="10"/>
        </w:numPr>
        <w:suppressAutoHyphens/>
        <w:spacing w:line="360" w:lineRule="auto"/>
        <w:rPr>
          <w:sz w:val="22"/>
        </w:rPr>
      </w:pPr>
      <w:r w:rsidRPr="007A382D">
        <w:rPr>
          <w:sz w:val="22"/>
        </w:rPr>
        <w:t xml:space="preserve">Predisposizione del giudizio analitico sul livello globale di maturazione dei singoli alunni ed eventuali indicazioni alle famiglie; </w:t>
      </w:r>
    </w:p>
    <w:p w:rsidR="00C90220" w:rsidRDefault="00C90220" w:rsidP="00C94D0D">
      <w:pPr>
        <w:numPr>
          <w:ilvl w:val="0"/>
          <w:numId w:val="10"/>
        </w:numPr>
        <w:suppressAutoHyphens/>
        <w:spacing w:line="360" w:lineRule="auto"/>
        <w:rPr>
          <w:sz w:val="22"/>
        </w:rPr>
      </w:pPr>
      <w:r>
        <w:rPr>
          <w:sz w:val="22"/>
        </w:rPr>
        <w:t>Certificazione delle competenze di ogni alunno (solo classi quinte);</w:t>
      </w:r>
    </w:p>
    <w:p w:rsidR="00C90220" w:rsidRDefault="00C90220" w:rsidP="00C94D0D">
      <w:pPr>
        <w:numPr>
          <w:ilvl w:val="0"/>
          <w:numId w:val="10"/>
        </w:numPr>
        <w:suppressAutoHyphens/>
        <w:spacing w:line="360" w:lineRule="auto"/>
        <w:rPr>
          <w:sz w:val="22"/>
        </w:rPr>
      </w:pPr>
      <w:r>
        <w:rPr>
          <w:sz w:val="22"/>
        </w:rPr>
        <w:t>Varie ed eventuali.</w:t>
      </w:r>
    </w:p>
    <w:p w:rsidR="00C90220" w:rsidRDefault="00C90220" w:rsidP="00C94D0D">
      <w:pPr>
        <w:spacing w:line="360" w:lineRule="auto"/>
      </w:pPr>
    </w:p>
    <w:p w:rsidR="00C90220" w:rsidRPr="00701FA9" w:rsidRDefault="00C90220" w:rsidP="00585932">
      <w:pPr>
        <w:spacing w:line="360" w:lineRule="auto"/>
        <w:jc w:val="both"/>
        <w:rPr>
          <w:i/>
        </w:rPr>
      </w:pPr>
      <w:r>
        <w:t xml:space="preserve">Sono presenti tutti i docenti della classe, </w:t>
      </w:r>
      <w:r w:rsidRPr="00701FA9">
        <w:rPr>
          <w:i/>
        </w:rPr>
        <w:t>ad eccezione di…</w:t>
      </w:r>
    </w:p>
    <w:p w:rsidR="00C90220" w:rsidRPr="00701FA9" w:rsidRDefault="00C90220" w:rsidP="00585932">
      <w:pPr>
        <w:spacing w:line="360" w:lineRule="auto"/>
        <w:jc w:val="both"/>
        <w:rPr>
          <w:i/>
        </w:rPr>
      </w:pPr>
      <w:r w:rsidRPr="00701FA9">
        <w:rPr>
          <w:i/>
        </w:rPr>
        <w:t>sostituito da …</w:t>
      </w:r>
    </w:p>
    <w:p w:rsidR="00C90220" w:rsidRDefault="00C90220" w:rsidP="00585932">
      <w:pPr>
        <w:spacing w:line="360" w:lineRule="auto"/>
        <w:jc w:val="both"/>
      </w:pPr>
      <w:r>
        <w:t xml:space="preserve">Presiede la riunione il Dirigente Scolastico, Prof.ssa Roberta </w:t>
      </w:r>
      <w:proofErr w:type="spellStart"/>
      <w:r>
        <w:t>Tommei</w:t>
      </w:r>
      <w:proofErr w:type="spellEnd"/>
      <w:r>
        <w:t xml:space="preserve"> (</w:t>
      </w:r>
      <w:proofErr w:type="spellStart"/>
      <w:r>
        <w:t>opp</w:t>
      </w:r>
      <w:proofErr w:type="spellEnd"/>
      <w:r>
        <w:t xml:space="preserve">. La collaboratrice del D.S., </w:t>
      </w:r>
      <w:proofErr w:type="spellStart"/>
      <w:r>
        <w:t>ins</w:t>
      </w:r>
      <w:proofErr w:type="spellEnd"/>
      <w:r>
        <w:t xml:space="preserve">. Manuela </w:t>
      </w:r>
      <w:proofErr w:type="spellStart"/>
      <w:r>
        <w:t>Marcantelli</w:t>
      </w:r>
      <w:proofErr w:type="spellEnd"/>
      <w:r>
        <w:t>).</w:t>
      </w:r>
    </w:p>
    <w:p w:rsidR="00C90220" w:rsidRDefault="00C90220" w:rsidP="00585932">
      <w:pPr>
        <w:spacing w:line="360" w:lineRule="auto"/>
        <w:jc w:val="both"/>
      </w:pPr>
      <w:r>
        <w:t>Funge da segretario verbalizzante ___________________________</w:t>
      </w:r>
    </w:p>
    <w:p w:rsidR="00C90220" w:rsidRDefault="00C90220" w:rsidP="00585932">
      <w:pPr>
        <w:spacing w:line="360" w:lineRule="auto"/>
        <w:jc w:val="both"/>
      </w:pPr>
      <w:r>
        <w:t xml:space="preserve">Apre la discussione il Dirigente scolastico </w:t>
      </w:r>
      <w:r w:rsidRPr="00701FA9">
        <w:rPr>
          <w:i/>
        </w:rPr>
        <w:t>(</w:t>
      </w:r>
      <w:proofErr w:type="spellStart"/>
      <w:r w:rsidRPr="00701FA9">
        <w:rPr>
          <w:i/>
        </w:rPr>
        <w:t>opp</w:t>
      </w:r>
      <w:proofErr w:type="spellEnd"/>
      <w:r w:rsidRPr="00701FA9">
        <w:rPr>
          <w:i/>
        </w:rPr>
        <w:t>.: il docente delegato dal D.S.),</w:t>
      </w:r>
      <w:r>
        <w:t xml:space="preserve"> che ricorda ai presenti la normativa vigente, in sintesi, in materia di valutazione, ed in particolare che:</w:t>
      </w:r>
    </w:p>
    <w:p w:rsidR="00C90220" w:rsidRDefault="00C90220" w:rsidP="00585932">
      <w:pPr>
        <w:spacing w:line="360" w:lineRule="auto"/>
        <w:jc w:val="both"/>
      </w:pPr>
      <w:r>
        <w:t xml:space="preserve">La valutazione, periodica e finale, degli apprendimenti è espressa con voti in decimi che indicano i diversi livelli di apprendimento raggiunti (art. 2 c. 1 </w:t>
      </w:r>
      <w:proofErr w:type="spellStart"/>
      <w:r>
        <w:t>D.Lgs.vo</w:t>
      </w:r>
      <w:proofErr w:type="spellEnd"/>
      <w:r>
        <w:t xml:space="preserve"> 62/2017) ,  è  effettuata nella scuola primaria collegialmente dai docenti contitolari della classe ed è integrata dalla descrizione del processo e del livello globale di sviluppo degli apprendimenti raggiunto (art. 2, comma 3 </w:t>
      </w:r>
      <w:proofErr w:type="spellStart"/>
      <w:r>
        <w:t>D.Lgs.vo</w:t>
      </w:r>
      <w:proofErr w:type="spellEnd"/>
      <w:r>
        <w:t xml:space="preserve"> 62/2017 e nota </w:t>
      </w:r>
      <w:proofErr w:type="spellStart"/>
      <w:r>
        <w:t>Miur</w:t>
      </w:r>
      <w:proofErr w:type="spellEnd"/>
      <w:r>
        <w:t xml:space="preserve"> </w:t>
      </w:r>
      <w:proofErr w:type="spellStart"/>
      <w:r>
        <w:t>Prot</w:t>
      </w:r>
      <w:proofErr w:type="spellEnd"/>
      <w:r>
        <w:t>. 1865/2017).</w:t>
      </w:r>
    </w:p>
    <w:p w:rsidR="00C90220" w:rsidRDefault="00C90220" w:rsidP="00585932">
      <w:pPr>
        <w:spacing w:line="360" w:lineRule="auto"/>
        <w:jc w:val="both"/>
      </w:pPr>
      <w:r>
        <w:t>I docenti che svolgono insegnamenti particolari, anche per gruppi di alunni ed alunne, finalizzati all’ampliamento ed arricchimento dell’offerta formativa, forniscono elementi conoscitivi sull’interesse manifestato e sul profitto conseguito da ciascun alunno.</w:t>
      </w:r>
    </w:p>
    <w:p w:rsidR="00C90220" w:rsidRDefault="00C90220" w:rsidP="00585932">
      <w:pPr>
        <w:spacing w:line="360" w:lineRule="auto"/>
        <w:jc w:val="both"/>
      </w:pPr>
      <w:r>
        <w:t xml:space="preserve">La valutazione dell’insegnamento della religione cattolica resta disciplinata dall’art. 309 T.U. (D. </w:t>
      </w:r>
      <w:proofErr w:type="spellStart"/>
      <w:r>
        <w:t>Lgs</w:t>
      </w:r>
      <w:proofErr w:type="spellEnd"/>
      <w:r>
        <w:t>. 297/1994) ed  è espressa senza attribuzione di voto numerico; i docenti di religione cattolica partecipano alla valutazione dei soli alunni che si avvalgano del predetto insegnamento.</w:t>
      </w:r>
    </w:p>
    <w:p w:rsidR="00C90220" w:rsidRDefault="00C90220" w:rsidP="00585932">
      <w:pPr>
        <w:spacing w:line="360" w:lineRule="auto"/>
        <w:jc w:val="both"/>
      </w:pPr>
      <w:r>
        <w:lastRenderedPageBreak/>
        <w:t xml:space="preserve">I docenti di sostegno sono contitolari della classe e partecipano alla valutazione di tutti gli alunni della classe. Qualora un alunno con disabilità sia affidato a più docenti del sostegno, essi si esprimono con un unico voto (art. 2 comma 5 </w:t>
      </w:r>
      <w:proofErr w:type="spellStart"/>
      <w:r>
        <w:t>D.Lgs.vo</w:t>
      </w:r>
      <w:proofErr w:type="spellEnd"/>
      <w:r>
        <w:t xml:space="preserve"> 62/2017).</w:t>
      </w:r>
    </w:p>
    <w:p w:rsidR="00C90220" w:rsidRDefault="00C90220" w:rsidP="00585932">
      <w:pPr>
        <w:spacing w:line="360" w:lineRule="auto"/>
        <w:jc w:val="both"/>
      </w:pPr>
      <w:r>
        <w:t>La valutazione del comportamento degli alunni  è espressa mediante un giudizio sintetico (vedasi griglia inserita nel PTOF) che fa riferimento allo sviluppo delle competenze di cittadinanza.</w:t>
      </w:r>
    </w:p>
    <w:p w:rsidR="00C90220" w:rsidRDefault="00C90220" w:rsidP="00585932">
      <w:pPr>
        <w:spacing w:line="360" w:lineRule="auto"/>
        <w:jc w:val="both"/>
      </w:pPr>
      <w:r>
        <w:t>Sono oggetto di valutazione le attività svolte nell’ambito di “Cittadinanza e Costituzione”, fermo restando quanto previsto dall’art. 1 del D.L. 137/2008, convertito nella L. 169/2008.</w:t>
      </w:r>
    </w:p>
    <w:p w:rsidR="00C90220" w:rsidRDefault="00C90220" w:rsidP="00585932">
      <w:pPr>
        <w:spacing w:line="360" w:lineRule="auto"/>
        <w:jc w:val="both"/>
      </w:pPr>
      <w:r>
        <w:t>Il Presidente ricorda altresì ai docenti che:</w:t>
      </w:r>
    </w:p>
    <w:p w:rsidR="00C90220" w:rsidRDefault="00C90220" w:rsidP="00585932">
      <w:pPr>
        <w:numPr>
          <w:ilvl w:val="0"/>
          <w:numId w:val="6"/>
        </w:numPr>
        <w:spacing w:line="360" w:lineRule="auto"/>
        <w:jc w:val="both"/>
      </w:pPr>
      <w:r>
        <w:t>la valutazione rappresenta  un irrinunciabile obbligo di servizio e che pertanto non è  in alcun modo consentito astenersi dal voto;</w:t>
      </w:r>
    </w:p>
    <w:p w:rsidR="00C90220" w:rsidRDefault="00C90220" w:rsidP="00585932">
      <w:pPr>
        <w:numPr>
          <w:ilvl w:val="0"/>
          <w:numId w:val="6"/>
        </w:numPr>
        <w:spacing w:line="360" w:lineRule="auto"/>
        <w:jc w:val="both"/>
      </w:pPr>
      <w:r>
        <w:t>tutti i presenti sono tenuti all’obbligo della stretta osservanza del segreto d’ufficio;</w:t>
      </w:r>
    </w:p>
    <w:p w:rsidR="00C90220" w:rsidRDefault="00C90220" w:rsidP="00A64A8B">
      <w:pPr>
        <w:numPr>
          <w:ilvl w:val="0"/>
          <w:numId w:val="6"/>
        </w:numPr>
        <w:spacing w:line="360" w:lineRule="auto"/>
        <w:jc w:val="both"/>
      </w:pPr>
      <w:r>
        <w:t>i voti devono essere assegnati dai docenti sulla base di un giudizio brevemente motivato, desunto da un numero congruo di interrogazioni e verifiche scritte, grafiche o pratiche, svolte sia a casa che a scuola, corrette e classificate  sulla base degli indicatori stabiliti a livello collegiale e debitamente registrate.</w:t>
      </w:r>
    </w:p>
    <w:p w:rsidR="00C90220" w:rsidRDefault="00C90220" w:rsidP="00A64A8B">
      <w:pPr>
        <w:spacing w:line="360" w:lineRule="auto"/>
        <w:jc w:val="both"/>
      </w:pPr>
      <w:r>
        <w:t>Il Dirigente scolastico (</w:t>
      </w:r>
      <w:r w:rsidRPr="00A64A8B">
        <w:rPr>
          <w:i/>
        </w:rPr>
        <w:t>o il suo collaboratore</w:t>
      </w:r>
      <w:r>
        <w:t xml:space="preserve">) passa quindi la parola ai docenti, </w:t>
      </w:r>
      <w:proofErr w:type="spellStart"/>
      <w:r>
        <w:t>affinchè</w:t>
      </w:r>
      <w:proofErr w:type="spellEnd"/>
      <w:r>
        <w:t xml:space="preserve"> esprimano le proprie considerazioni in merito all’andamento globale, didattico e disciplinare della classe e procedano successivamente alla trattazione dei  vari punti posti all’ordine del giorno.</w:t>
      </w:r>
    </w:p>
    <w:p w:rsidR="00C90220" w:rsidRDefault="00C90220" w:rsidP="00A64A8B">
      <w:pPr>
        <w:spacing w:line="360" w:lineRule="auto"/>
        <w:jc w:val="both"/>
        <w:rPr>
          <w:b/>
        </w:rPr>
      </w:pPr>
      <w:r w:rsidRPr="00FD32F1">
        <w:rPr>
          <w:b/>
        </w:rPr>
        <w:t xml:space="preserve">Punto 1 o.d.g.: </w:t>
      </w:r>
      <w:r>
        <w:rPr>
          <w:b/>
        </w:rPr>
        <w:t>valutazione finale degli alunni ed operazioni di scrutinio. .</w:t>
      </w:r>
    </w:p>
    <w:p w:rsidR="00C90220" w:rsidRPr="00455FD9" w:rsidRDefault="00C90220" w:rsidP="00455FD9">
      <w:pPr>
        <w:spacing w:line="360" w:lineRule="auto"/>
        <w:jc w:val="both"/>
      </w:pPr>
      <w:r w:rsidRPr="00455FD9">
        <w:t>Ogni docente propone, per ogni singolo alunno, il voto relativo alla propria disciplina d’insegnamento, accompagnato verbalmente da un breve motivato giudizio.</w:t>
      </w:r>
    </w:p>
    <w:p w:rsidR="00C90220" w:rsidRPr="00455FD9" w:rsidRDefault="00C90220" w:rsidP="00455FD9">
      <w:pPr>
        <w:spacing w:line="360" w:lineRule="auto"/>
        <w:jc w:val="both"/>
      </w:pPr>
      <w:r w:rsidRPr="00455FD9">
        <w:t>Si passa quindi alla formulazione del giudizio sintetico sul comportamento, sulla base della tabella di corrispondenza inserita nel PTOF d’Istituto.</w:t>
      </w:r>
    </w:p>
    <w:p w:rsidR="00C90220" w:rsidRPr="00455FD9" w:rsidRDefault="00C90220" w:rsidP="00455FD9">
      <w:pPr>
        <w:spacing w:line="360" w:lineRule="auto"/>
        <w:jc w:val="both"/>
      </w:pPr>
      <w:r w:rsidRPr="00455FD9">
        <w:t>Dette valutazioni  (voti e giudizio di comportamento) vengono quindi collegialmente assegnate all’unanimità ed elettronicamente e contestualmente riportate sul documento di valutazione e sul tabellone dei voti; quest’ultimo, una volta stampato, viene allegato al presente verbale sub “A”.</w:t>
      </w:r>
    </w:p>
    <w:p w:rsidR="00C90220" w:rsidRDefault="00C90220" w:rsidP="00A64A8B">
      <w:pPr>
        <w:pStyle w:val="NormaleWeb"/>
        <w:spacing w:after="0" w:line="360" w:lineRule="auto"/>
        <w:jc w:val="both"/>
      </w:pPr>
      <w:r>
        <w:t xml:space="preserve">Riguardo agli alunni diversamente abili e/o con disturbi specifici dell’apprendimento o comunque BES, si fa riferimento ai rispettivi Piani di studio personalizzati in relazione alla tipologia  degli interventi individualizzati predisposti e agli strumenti dispensativi/compensativi utilizzati. </w:t>
      </w:r>
    </w:p>
    <w:p w:rsidR="00C90220" w:rsidRDefault="00C90220" w:rsidP="00A64A8B">
      <w:pPr>
        <w:spacing w:line="360" w:lineRule="auto"/>
        <w:jc w:val="both"/>
      </w:pPr>
      <w:r>
        <w:t xml:space="preserve">Quanto alla risposta degli alunni rispetto ai predetti interventi, si osserva che: </w:t>
      </w:r>
    </w:p>
    <w:p w:rsidR="00C90220" w:rsidRDefault="00C90220" w:rsidP="00A64A8B">
      <w:pPr>
        <w:spacing w:line="360" w:lineRule="auto"/>
        <w:jc w:val="both"/>
      </w:pPr>
      <w:r>
        <w:t xml:space="preserve">a) in relazione agli interventi individualizzati ed alle proposte educative realizzati durante l’anno nei confronti degli alunni diversamente abili, viene valutato </w:t>
      </w:r>
      <w:r w:rsidRPr="00455FD9">
        <w:rPr>
          <w:i/>
        </w:rPr>
        <w:t xml:space="preserve">in modo positivo/parzialmente positivo/negativo </w:t>
      </w:r>
      <w:r>
        <w:t>il grado di risposta dei seguenti alunni:</w:t>
      </w:r>
    </w:p>
    <w:p w:rsidR="00C90220" w:rsidRDefault="00C90220" w:rsidP="00412D76">
      <w:pPr>
        <w:spacing w:line="360" w:lineRule="auto"/>
        <w:ind w:left="720"/>
        <w:jc w:val="both"/>
      </w:pPr>
      <w:r>
        <w:lastRenderedPageBreak/>
        <w:t>______________________________________________________________________________________________________________________________________________________________________________________________________________________________</w:t>
      </w:r>
    </w:p>
    <w:p w:rsidR="00C90220" w:rsidRDefault="00C90220" w:rsidP="00455FD9">
      <w:pPr>
        <w:spacing w:line="360" w:lineRule="auto"/>
        <w:jc w:val="both"/>
      </w:pPr>
      <w:r>
        <w:t xml:space="preserve">b) in relazione alle attività, agli interventi individualizzati, all’utilizzo di strumenti dispensativi/compensativi nei confronti degli alunni con disturbi specifici dell’apprendimento, il team dei docenti valuta </w:t>
      </w:r>
      <w:r w:rsidRPr="00455FD9">
        <w:rPr>
          <w:i/>
        </w:rPr>
        <w:t>positivamente</w:t>
      </w:r>
      <w:r>
        <w:rPr>
          <w:i/>
        </w:rPr>
        <w:t xml:space="preserve"> il</w:t>
      </w:r>
      <w:r w:rsidRPr="00455FD9">
        <w:rPr>
          <w:i/>
        </w:rPr>
        <w:t xml:space="preserve">, </w:t>
      </w:r>
      <w:proofErr w:type="spellStart"/>
      <w:r w:rsidRPr="00455FD9">
        <w:rPr>
          <w:i/>
        </w:rPr>
        <w:t>opp</w:t>
      </w:r>
      <w:proofErr w:type="spellEnd"/>
      <w:r w:rsidRPr="00455FD9">
        <w:rPr>
          <w:i/>
        </w:rPr>
        <w:t xml:space="preserve">. </w:t>
      </w:r>
      <w:r>
        <w:rPr>
          <w:i/>
        </w:rPr>
        <w:t>r</w:t>
      </w:r>
      <w:r w:rsidRPr="00455FD9">
        <w:rPr>
          <w:i/>
        </w:rPr>
        <w:t>ileva parziale/carente</w:t>
      </w:r>
      <w:r>
        <w:t xml:space="preserve"> grado di risposta dell’alunno/a ai predetti interventi. In particolare si osserva che:</w:t>
      </w:r>
    </w:p>
    <w:p w:rsidR="00C90220" w:rsidRDefault="00C90220" w:rsidP="00455FD9">
      <w:pPr>
        <w:spacing w:line="360" w:lineRule="auto"/>
        <w:jc w:val="both"/>
      </w:pPr>
      <w:r>
        <w:t xml:space="preserve">____________________________________________________________________________________________________________________________________________________ </w:t>
      </w:r>
    </w:p>
    <w:p w:rsidR="00C90220" w:rsidRDefault="00C90220" w:rsidP="00412D76">
      <w:pPr>
        <w:spacing w:line="360" w:lineRule="auto"/>
        <w:ind w:left="360"/>
        <w:jc w:val="both"/>
      </w:pPr>
    </w:p>
    <w:p w:rsidR="00C90220" w:rsidRPr="00455FD9" w:rsidRDefault="00C90220" w:rsidP="00412D76">
      <w:pPr>
        <w:spacing w:line="360" w:lineRule="auto"/>
        <w:ind w:left="360"/>
        <w:jc w:val="both"/>
      </w:pPr>
      <w:r w:rsidRPr="00455FD9">
        <w:t>Successivamente, il team dei docenti prende in considerazione la situazione dei seguenti alunni, per i quali - presentando bisogni educativi speciali- sono stati elaborati con il consenso della famiglia piani didattici personalizzati, non risultando sufficienti gli ordinari interventi di recupero attivati sulla classe:</w:t>
      </w:r>
    </w:p>
    <w:p w:rsidR="00C90220" w:rsidRPr="00455FD9" w:rsidRDefault="00C90220" w:rsidP="00412D76">
      <w:pPr>
        <w:spacing w:line="360" w:lineRule="auto"/>
        <w:ind w:left="360"/>
        <w:jc w:val="both"/>
      </w:pPr>
      <w:r w:rsidRPr="00455FD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220" w:rsidRDefault="00C90220" w:rsidP="00412D76">
      <w:pPr>
        <w:spacing w:line="360" w:lineRule="auto"/>
        <w:ind w:left="360"/>
        <w:jc w:val="both"/>
      </w:pPr>
      <w:r>
        <w:t>Sulla base dei risultati, risultano ammessi alla classe successiva tutti gli alunni della classe (</w:t>
      </w:r>
      <w:proofErr w:type="spellStart"/>
      <w:r>
        <w:t>opp</w:t>
      </w:r>
      <w:proofErr w:type="spellEnd"/>
      <w:r>
        <w:t>.: i seguenti alunni:…)</w:t>
      </w:r>
    </w:p>
    <w:p w:rsidR="00C90220" w:rsidRDefault="00C90220" w:rsidP="00412D76">
      <w:pPr>
        <w:spacing w:line="360" w:lineRule="auto"/>
        <w:ind w:left="360"/>
        <w:jc w:val="both"/>
      </w:pPr>
      <w:r w:rsidRPr="008766BB">
        <w:t>__________________________________________________________________________________________________________________________________________________________</w:t>
      </w:r>
    </w:p>
    <w:p w:rsidR="00C90220" w:rsidRDefault="00C90220" w:rsidP="00412D76">
      <w:pPr>
        <w:spacing w:line="360" w:lineRule="auto"/>
        <w:ind w:left="360"/>
        <w:jc w:val="both"/>
      </w:pPr>
      <w:r>
        <w:t>Si delibera invece la non ammissione alla classe successiva dei seguenti alunni:</w:t>
      </w:r>
    </w:p>
    <w:p w:rsidR="00C90220" w:rsidRDefault="00C90220" w:rsidP="00412D76">
      <w:pPr>
        <w:spacing w:line="360" w:lineRule="auto"/>
        <w:ind w:left="360"/>
        <w:jc w:val="both"/>
      </w:pPr>
      <w:r>
        <w:t>…</w:t>
      </w:r>
    </w:p>
    <w:p w:rsidR="00C90220" w:rsidRDefault="00C90220" w:rsidP="00412D76">
      <w:pPr>
        <w:spacing w:line="360" w:lineRule="auto"/>
        <w:ind w:left="360"/>
        <w:jc w:val="both"/>
      </w:pPr>
      <w:r>
        <w:t>Per le seguenti motivazioni:</w:t>
      </w:r>
    </w:p>
    <w:p w:rsidR="00C90220" w:rsidRDefault="00C90220" w:rsidP="00412D76">
      <w:pPr>
        <w:spacing w:line="360" w:lineRule="auto"/>
        <w:ind w:left="360"/>
        <w:jc w:val="both"/>
      </w:pPr>
      <w:r>
        <w:t>….</w:t>
      </w:r>
    </w:p>
    <w:p w:rsidR="00C90220" w:rsidRDefault="00C90220" w:rsidP="00412D76">
      <w:pPr>
        <w:spacing w:line="360" w:lineRule="auto"/>
        <w:ind w:left="360"/>
        <w:jc w:val="both"/>
      </w:pPr>
      <w:r>
        <w:t>Per ciascuno degli alunni non ammessi si allega al presente verbale la relazione che ha accompagnato la proposta di non ammissione.</w:t>
      </w:r>
    </w:p>
    <w:p w:rsidR="00C90220" w:rsidRDefault="00C90220" w:rsidP="00412D76">
      <w:pPr>
        <w:spacing w:line="360" w:lineRule="auto"/>
        <w:ind w:left="360"/>
        <w:jc w:val="both"/>
        <w:rPr>
          <w:b/>
        </w:rPr>
      </w:pPr>
      <w:r w:rsidRPr="00C525FE">
        <w:rPr>
          <w:b/>
        </w:rPr>
        <w:t xml:space="preserve">Punto </w:t>
      </w:r>
      <w:r>
        <w:rPr>
          <w:b/>
        </w:rPr>
        <w:t>2 o.d.g.: predisposizione del giudizio analitico sul livello globale di maturazione dei singoli alunni ed eventuali indicazioni alle famiglie.</w:t>
      </w:r>
    </w:p>
    <w:p w:rsidR="00C90220" w:rsidRDefault="00C90220" w:rsidP="00412D76">
      <w:pPr>
        <w:spacing w:line="360" w:lineRule="auto"/>
        <w:ind w:left="360"/>
        <w:jc w:val="both"/>
      </w:pPr>
      <w:r w:rsidRPr="002871E1">
        <w:t xml:space="preserve">Considerate le valutazioni espresse dai docenti, sia in merito agli apprendimenti che al comportamento, vengono elaborati ed approvati all’unanimità i giudizi analitici sul livello di sviluppo </w:t>
      </w:r>
      <w:r>
        <w:t xml:space="preserve">globale e </w:t>
      </w:r>
      <w:r w:rsidRPr="002871E1">
        <w:t>deg</w:t>
      </w:r>
      <w:r>
        <w:t>li apprendimenti raggiunto da o</w:t>
      </w:r>
      <w:r w:rsidRPr="002871E1">
        <w:t>gni singolo alunno da riportare sul documento di valutazione.</w:t>
      </w:r>
    </w:p>
    <w:p w:rsidR="00C90220" w:rsidRDefault="00C90220" w:rsidP="00412D76">
      <w:pPr>
        <w:spacing w:line="360" w:lineRule="auto"/>
        <w:ind w:left="360"/>
        <w:jc w:val="both"/>
      </w:pPr>
      <w:r>
        <w:lastRenderedPageBreak/>
        <w:t>Per gli alunni, ………………………</w:t>
      </w:r>
    </w:p>
    <w:p w:rsidR="00C90220" w:rsidRDefault="00C90220" w:rsidP="00412D76">
      <w:pPr>
        <w:spacing w:line="360" w:lineRule="auto"/>
        <w:ind w:left="360"/>
        <w:jc w:val="both"/>
      </w:pPr>
    </w:p>
    <w:p w:rsidR="00C90220" w:rsidRPr="002871E1" w:rsidRDefault="00C90220" w:rsidP="00412D76">
      <w:pPr>
        <w:spacing w:line="360" w:lineRule="auto"/>
        <w:ind w:left="360"/>
        <w:jc w:val="both"/>
      </w:pPr>
      <w:r>
        <w:t>i cui livelli di apprendimento siano invece risultati non pienamente raggiunti, il team dei docenti predispone, attraverso apposita modulistica, le indicazioni da dare alle famiglie in occasione del ricevimento finale, al fine di consentire agli alunni, soprattutto attraverso un accurato studio estivo, il recupero delle carenze riscontrate.</w:t>
      </w:r>
    </w:p>
    <w:p w:rsidR="00C90220" w:rsidRDefault="00C90220" w:rsidP="00412D76">
      <w:pPr>
        <w:spacing w:line="360" w:lineRule="auto"/>
        <w:ind w:left="360"/>
        <w:jc w:val="both"/>
        <w:rPr>
          <w:b/>
        </w:rPr>
      </w:pPr>
    </w:p>
    <w:p w:rsidR="00C90220" w:rsidRDefault="00C90220" w:rsidP="00412D76">
      <w:pPr>
        <w:spacing w:line="360" w:lineRule="auto"/>
        <w:ind w:left="360"/>
        <w:jc w:val="both"/>
        <w:rPr>
          <w:b/>
        </w:rPr>
      </w:pPr>
      <w:r>
        <w:rPr>
          <w:b/>
        </w:rPr>
        <w:t>Punto 4</w:t>
      </w:r>
      <w:r w:rsidRPr="00C525FE">
        <w:rPr>
          <w:b/>
        </w:rPr>
        <w:t xml:space="preserve"> o.d.g.: </w:t>
      </w:r>
      <w:r>
        <w:rPr>
          <w:b/>
        </w:rPr>
        <w:t>certificazione delle competenze di ogni alunno (solo classi quinte)</w:t>
      </w:r>
    </w:p>
    <w:p w:rsidR="00C90220" w:rsidRDefault="00C90220" w:rsidP="00412D76">
      <w:pPr>
        <w:spacing w:line="360" w:lineRule="auto"/>
        <w:ind w:left="360"/>
        <w:jc w:val="both"/>
      </w:pPr>
      <w:r>
        <w:t>Si procede alla compilazione del modello ministeriale di certificazione delle competenze degli alunni in uscita dalla scuola primaria.</w:t>
      </w:r>
    </w:p>
    <w:p w:rsidR="00C90220" w:rsidRPr="00D93C7A" w:rsidRDefault="00C90220" w:rsidP="00412D76">
      <w:pPr>
        <w:spacing w:line="360" w:lineRule="auto"/>
        <w:ind w:left="360"/>
        <w:jc w:val="both"/>
      </w:pPr>
    </w:p>
    <w:p w:rsidR="00C90220" w:rsidRDefault="00C90220" w:rsidP="00412D76">
      <w:pPr>
        <w:spacing w:line="360" w:lineRule="auto"/>
        <w:ind w:left="360"/>
        <w:jc w:val="both"/>
        <w:rPr>
          <w:b/>
        </w:rPr>
      </w:pPr>
      <w:r>
        <w:rPr>
          <w:b/>
        </w:rPr>
        <w:t xml:space="preserve">Punto 5 o.d.g.: </w:t>
      </w:r>
      <w:r w:rsidRPr="00C525FE">
        <w:rPr>
          <w:b/>
        </w:rPr>
        <w:t>varie ed eventuali.</w:t>
      </w:r>
    </w:p>
    <w:p w:rsidR="00C90220" w:rsidRDefault="00C90220" w:rsidP="00412D76">
      <w:pPr>
        <w:spacing w:line="360" w:lineRule="auto"/>
        <w:ind w:left="360"/>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90220" w:rsidRDefault="00C90220" w:rsidP="00412D76">
      <w:pPr>
        <w:spacing w:line="360" w:lineRule="auto"/>
        <w:ind w:left="360"/>
        <w:jc w:val="both"/>
      </w:pPr>
      <w:r>
        <w:t>Il presente verbale, che si compone di nr. _______ pagine, compresi gli allegati, viene letto ed approvato.</w:t>
      </w:r>
    </w:p>
    <w:p w:rsidR="00C90220" w:rsidRDefault="00C90220" w:rsidP="00412D76">
      <w:pPr>
        <w:spacing w:line="360" w:lineRule="auto"/>
        <w:ind w:left="360"/>
        <w:jc w:val="both"/>
      </w:pPr>
    </w:p>
    <w:p w:rsidR="00C90220" w:rsidRDefault="00C90220" w:rsidP="00412D76">
      <w:pPr>
        <w:spacing w:line="360" w:lineRule="auto"/>
        <w:ind w:left="360"/>
        <w:jc w:val="both"/>
      </w:pPr>
      <w:r>
        <w:t>Alle ore ____________, terminata la trattazione degli argomenti posti all’ordine del giorno, il Presidente dichiara sciolta la seduta.</w:t>
      </w:r>
    </w:p>
    <w:p w:rsidR="00C90220" w:rsidRDefault="00C90220" w:rsidP="00412D76">
      <w:pPr>
        <w:spacing w:line="360" w:lineRule="auto"/>
        <w:ind w:left="360"/>
        <w:jc w:val="both"/>
      </w:pPr>
    </w:p>
    <w:p w:rsidR="00C90220" w:rsidRDefault="00C90220" w:rsidP="00412D76">
      <w:pPr>
        <w:spacing w:line="360" w:lineRule="auto"/>
        <w:ind w:left="360"/>
        <w:jc w:val="both"/>
      </w:pPr>
      <w:r>
        <w:t>Il segretario verbalizzante                                                                  Il Presidente</w:t>
      </w:r>
    </w:p>
    <w:p w:rsidR="00C90220" w:rsidRPr="00C525FE" w:rsidRDefault="00C90220" w:rsidP="00412D76">
      <w:pPr>
        <w:spacing w:line="360" w:lineRule="auto"/>
        <w:ind w:left="360"/>
        <w:jc w:val="both"/>
      </w:pPr>
      <w:r>
        <w:t>______________________________                                    ___________________________</w:t>
      </w:r>
    </w:p>
    <w:sectPr w:rsidR="00C90220" w:rsidRPr="00C525FE" w:rsidSect="008539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1">
    <w:nsid w:val="0B0F65D3"/>
    <w:multiLevelType w:val="hybridMultilevel"/>
    <w:tmpl w:val="16948FB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29A5BC2"/>
    <w:multiLevelType w:val="hybridMultilevel"/>
    <w:tmpl w:val="0496380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20A7FFA"/>
    <w:multiLevelType w:val="hybridMultilevel"/>
    <w:tmpl w:val="A02653E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AAC4154"/>
    <w:multiLevelType w:val="hybridMultilevel"/>
    <w:tmpl w:val="66600DB6"/>
    <w:lvl w:ilvl="0" w:tplc="072EBE6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319D0244"/>
    <w:multiLevelType w:val="hybridMultilevel"/>
    <w:tmpl w:val="7CFEB5FC"/>
    <w:lvl w:ilvl="0" w:tplc="7C1E042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48E75DB"/>
    <w:multiLevelType w:val="hybridMultilevel"/>
    <w:tmpl w:val="8342F494"/>
    <w:lvl w:ilvl="0" w:tplc="E2D4773A">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C61B67"/>
    <w:multiLevelType w:val="hybridMultilevel"/>
    <w:tmpl w:val="CA9C4F3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55C23C07"/>
    <w:multiLevelType w:val="hybridMultilevel"/>
    <w:tmpl w:val="72CA438C"/>
    <w:lvl w:ilvl="0" w:tplc="20E2D8FA">
      <w:numFmt w:val="bullet"/>
      <w:lvlText w:val="-"/>
      <w:lvlJc w:val="left"/>
      <w:pPr>
        <w:ind w:left="1068" w:hanging="360"/>
      </w:pPr>
      <w:rPr>
        <w:rFonts w:ascii="Verdana" w:eastAsia="Times New Roman" w:hAnsi="Verdana"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71796C78"/>
    <w:multiLevelType w:val="hybridMultilevel"/>
    <w:tmpl w:val="EA0EB48C"/>
    <w:lvl w:ilvl="0" w:tplc="0410000F">
      <w:start w:val="1"/>
      <w:numFmt w:val="decimal"/>
      <w:lvlText w:val="%1."/>
      <w:lvlJc w:val="left"/>
      <w:pPr>
        <w:tabs>
          <w:tab w:val="num" w:pos="720"/>
        </w:tabs>
        <w:ind w:left="720" w:hanging="360"/>
      </w:pPr>
      <w:rPr>
        <w:rFonts w:cs="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6"/>
  </w:num>
  <w:num w:numId="4">
    <w:abstractNumId w:val="4"/>
  </w:num>
  <w:num w:numId="5">
    <w:abstractNumId w:val="1"/>
  </w:num>
  <w:num w:numId="6">
    <w:abstractNumId w:val="5"/>
  </w:num>
  <w:num w:numId="7">
    <w:abstractNumId w:val="3"/>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EA"/>
    <w:rsid w:val="000034C1"/>
    <w:rsid w:val="00007B0F"/>
    <w:rsid w:val="00035915"/>
    <w:rsid w:val="000541C9"/>
    <w:rsid w:val="000735A0"/>
    <w:rsid w:val="00086838"/>
    <w:rsid w:val="00092C80"/>
    <w:rsid w:val="00095AF6"/>
    <w:rsid w:val="000A784A"/>
    <w:rsid w:val="000B6E7D"/>
    <w:rsid w:val="000C405B"/>
    <w:rsid w:val="000C493B"/>
    <w:rsid w:val="00100938"/>
    <w:rsid w:val="0011553D"/>
    <w:rsid w:val="00127B52"/>
    <w:rsid w:val="00131E85"/>
    <w:rsid w:val="0013383F"/>
    <w:rsid w:val="0013440D"/>
    <w:rsid w:val="0016720D"/>
    <w:rsid w:val="0018046B"/>
    <w:rsid w:val="001A6699"/>
    <w:rsid w:val="001B03D4"/>
    <w:rsid w:val="001C03C7"/>
    <w:rsid w:val="001F09BF"/>
    <w:rsid w:val="001F4B83"/>
    <w:rsid w:val="001F635B"/>
    <w:rsid w:val="001F7526"/>
    <w:rsid w:val="00212673"/>
    <w:rsid w:val="002271DE"/>
    <w:rsid w:val="0026351E"/>
    <w:rsid w:val="00264A3C"/>
    <w:rsid w:val="002673D2"/>
    <w:rsid w:val="0027611D"/>
    <w:rsid w:val="002871E1"/>
    <w:rsid w:val="00287962"/>
    <w:rsid w:val="002A550A"/>
    <w:rsid w:val="002A6271"/>
    <w:rsid w:val="002A7600"/>
    <w:rsid w:val="002B098F"/>
    <w:rsid w:val="002C23B3"/>
    <w:rsid w:val="002E227D"/>
    <w:rsid w:val="002F2471"/>
    <w:rsid w:val="0031401E"/>
    <w:rsid w:val="00316B3F"/>
    <w:rsid w:val="00317EC9"/>
    <w:rsid w:val="0034115A"/>
    <w:rsid w:val="003833AE"/>
    <w:rsid w:val="00383D9C"/>
    <w:rsid w:val="003A1D97"/>
    <w:rsid w:val="003A2C56"/>
    <w:rsid w:val="003A4EDF"/>
    <w:rsid w:val="003C41F2"/>
    <w:rsid w:val="003C4307"/>
    <w:rsid w:val="003E445B"/>
    <w:rsid w:val="003F5BE0"/>
    <w:rsid w:val="003F633C"/>
    <w:rsid w:val="003F7DB3"/>
    <w:rsid w:val="00412D76"/>
    <w:rsid w:val="00417F60"/>
    <w:rsid w:val="00426BFA"/>
    <w:rsid w:val="004279D5"/>
    <w:rsid w:val="00437797"/>
    <w:rsid w:val="00455FD9"/>
    <w:rsid w:val="004668AC"/>
    <w:rsid w:val="004830A3"/>
    <w:rsid w:val="004A7E59"/>
    <w:rsid w:val="004B6FEE"/>
    <w:rsid w:val="004D1622"/>
    <w:rsid w:val="004D1B06"/>
    <w:rsid w:val="004F422A"/>
    <w:rsid w:val="00502767"/>
    <w:rsid w:val="00514EE6"/>
    <w:rsid w:val="00544F59"/>
    <w:rsid w:val="00553548"/>
    <w:rsid w:val="00562A45"/>
    <w:rsid w:val="00564D88"/>
    <w:rsid w:val="00584A5E"/>
    <w:rsid w:val="005854DD"/>
    <w:rsid w:val="00585932"/>
    <w:rsid w:val="00596EF1"/>
    <w:rsid w:val="00597B27"/>
    <w:rsid w:val="005C78E4"/>
    <w:rsid w:val="005D4E2C"/>
    <w:rsid w:val="00633D53"/>
    <w:rsid w:val="0066183E"/>
    <w:rsid w:val="006755FF"/>
    <w:rsid w:val="00675A50"/>
    <w:rsid w:val="00681794"/>
    <w:rsid w:val="006B5881"/>
    <w:rsid w:val="006C2C06"/>
    <w:rsid w:val="006D1CB1"/>
    <w:rsid w:val="006D2E15"/>
    <w:rsid w:val="006E69EA"/>
    <w:rsid w:val="00700674"/>
    <w:rsid w:val="00701FA9"/>
    <w:rsid w:val="007068CC"/>
    <w:rsid w:val="007152C2"/>
    <w:rsid w:val="00731823"/>
    <w:rsid w:val="00734822"/>
    <w:rsid w:val="00734DF5"/>
    <w:rsid w:val="00736B69"/>
    <w:rsid w:val="00743236"/>
    <w:rsid w:val="00781889"/>
    <w:rsid w:val="0079080E"/>
    <w:rsid w:val="007917AC"/>
    <w:rsid w:val="007A382D"/>
    <w:rsid w:val="007B3204"/>
    <w:rsid w:val="007C23F1"/>
    <w:rsid w:val="007E2ED5"/>
    <w:rsid w:val="007F401B"/>
    <w:rsid w:val="00816A4B"/>
    <w:rsid w:val="00817E9F"/>
    <w:rsid w:val="00827435"/>
    <w:rsid w:val="00845907"/>
    <w:rsid w:val="008539AD"/>
    <w:rsid w:val="00864AFB"/>
    <w:rsid w:val="008766BB"/>
    <w:rsid w:val="008A2581"/>
    <w:rsid w:val="008A5C12"/>
    <w:rsid w:val="0090384E"/>
    <w:rsid w:val="009132F0"/>
    <w:rsid w:val="00922D58"/>
    <w:rsid w:val="00953F7D"/>
    <w:rsid w:val="00964310"/>
    <w:rsid w:val="00971D02"/>
    <w:rsid w:val="0098685D"/>
    <w:rsid w:val="009D760A"/>
    <w:rsid w:val="009E2187"/>
    <w:rsid w:val="00A1193F"/>
    <w:rsid w:val="00A15B12"/>
    <w:rsid w:val="00A366AE"/>
    <w:rsid w:val="00A42331"/>
    <w:rsid w:val="00A434F7"/>
    <w:rsid w:val="00A64420"/>
    <w:rsid w:val="00A64A8B"/>
    <w:rsid w:val="00A67188"/>
    <w:rsid w:val="00A70A90"/>
    <w:rsid w:val="00A75F8C"/>
    <w:rsid w:val="00A762ED"/>
    <w:rsid w:val="00AC06BF"/>
    <w:rsid w:val="00B305F8"/>
    <w:rsid w:val="00B31270"/>
    <w:rsid w:val="00B45B09"/>
    <w:rsid w:val="00BA4021"/>
    <w:rsid w:val="00BC257E"/>
    <w:rsid w:val="00BF3E67"/>
    <w:rsid w:val="00C0329A"/>
    <w:rsid w:val="00C03914"/>
    <w:rsid w:val="00C04826"/>
    <w:rsid w:val="00C24778"/>
    <w:rsid w:val="00C341C5"/>
    <w:rsid w:val="00C525FE"/>
    <w:rsid w:val="00C6349B"/>
    <w:rsid w:val="00C90220"/>
    <w:rsid w:val="00C9132B"/>
    <w:rsid w:val="00C94D0D"/>
    <w:rsid w:val="00D038F7"/>
    <w:rsid w:val="00D13655"/>
    <w:rsid w:val="00D1578F"/>
    <w:rsid w:val="00D26D9D"/>
    <w:rsid w:val="00D36727"/>
    <w:rsid w:val="00D37483"/>
    <w:rsid w:val="00D40616"/>
    <w:rsid w:val="00D52B38"/>
    <w:rsid w:val="00D65E0A"/>
    <w:rsid w:val="00D712B2"/>
    <w:rsid w:val="00D92910"/>
    <w:rsid w:val="00D93C7A"/>
    <w:rsid w:val="00DA1B67"/>
    <w:rsid w:val="00DA2936"/>
    <w:rsid w:val="00DC5627"/>
    <w:rsid w:val="00DD5680"/>
    <w:rsid w:val="00DE27BA"/>
    <w:rsid w:val="00E0581F"/>
    <w:rsid w:val="00E0613C"/>
    <w:rsid w:val="00E16814"/>
    <w:rsid w:val="00E27970"/>
    <w:rsid w:val="00E32942"/>
    <w:rsid w:val="00E61A4E"/>
    <w:rsid w:val="00E75127"/>
    <w:rsid w:val="00EA04B3"/>
    <w:rsid w:val="00EB5FCE"/>
    <w:rsid w:val="00ED3E9C"/>
    <w:rsid w:val="00EF79CE"/>
    <w:rsid w:val="00F10F4F"/>
    <w:rsid w:val="00F12310"/>
    <w:rsid w:val="00F169C1"/>
    <w:rsid w:val="00F20082"/>
    <w:rsid w:val="00F262F4"/>
    <w:rsid w:val="00F3303B"/>
    <w:rsid w:val="00F364EC"/>
    <w:rsid w:val="00F4083F"/>
    <w:rsid w:val="00F5017E"/>
    <w:rsid w:val="00F647F4"/>
    <w:rsid w:val="00F83834"/>
    <w:rsid w:val="00F9442E"/>
    <w:rsid w:val="00FA1C3A"/>
    <w:rsid w:val="00FA3B2E"/>
    <w:rsid w:val="00FB2BE4"/>
    <w:rsid w:val="00FC7E6F"/>
    <w:rsid w:val="00FD3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331"/>
    <w:rPr>
      <w:sz w:val="24"/>
      <w:szCs w:val="24"/>
    </w:rPr>
  </w:style>
  <w:style w:type="paragraph" w:styleId="Titolo1">
    <w:name w:val="heading 1"/>
    <w:basedOn w:val="Normale"/>
    <w:next w:val="Normale"/>
    <w:link w:val="Titolo1Carattere"/>
    <w:uiPriority w:val="99"/>
    <w:qFormat/>
    <w:rsid w:val="00971D02"/>
    <w:pPr>
      <w:keepNext/>
      <w:jc w:val="center"/>
      <w:outlineLvl w:val="0"/>
    </w:pPr>
    <w:rPr>
      <w:rFonts w:ascii="Comic Sans MS" w:hAnsi="Comic Sans MS"/>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4310"/>
    <w:rPr>
      <w:rFonts w:ascii="Cambria" w:hAnsi="Cambria" w:cs="Times New Roman"/>
      <w:b/>
      <w:bCs/>
      <w:kern w:val="32"/>
      <w:sz w:val="32"/>
      <w:szCs w:val="32"/>
    </w:rPr>
  </w:style>
  <w:style w:type="table" w:styleId="Grigliatabella">
    <w:name w:val="Table Grid"/>
    <w:basedOn w:val="Tabellanormale"/>
    <w:uiPriority w:val="99"/>
    <w:rsid w:val="006E69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7432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4310"/>
    <w:rPr>
      <w:rFonts w:cs="Times New Roman"/>
      <w:sz w:val="2"/>
    </w:rPr>
  </w:style>
  <w:style w:type="character" w:styleId="Collegamentoipertestuale">
    <w:name w:val="Hyperlink"/>
    <w:basedOn w:val="Carpredefinitoparagrafo"/>
    <w:uiPriority w:val="99"/>
    <w:rsid w:val="00971D02"/>
    <w:rPr>
      <w:rFonts w:cs="Times New Roman"/>
      <w:color w:val="0000FF"/>
      <w:u w:val="single"/>
    </w:rPr>
  </w:style>
  <w:style w:type="paragraph" w:styleId="Titolo">
    <w:name w:val="Title"/>
    <w:basedOn w:val="Normale"/>
    <w:link w:val="TitoloCarattere"/>
    <w:uiPriority w:val="99"/>
    <w:qFormat/>
    <w:rsid w:val="00971D02"/>
    <w:pPr>
      <w:jc w:val="center"/>
    </w:pPr>
    <w:rPr>
      <w:rFonts w:ascii="Comic Sans MS" w:hAnsi="Comic Sans MS"/>
      <w:b/>
      <w:szCs w:val="20"/>
    </w:rPr>
  </w:style>
  <w:style w:type="character" w:customStyle="1" w:styleId="TitoloCarattere">
    <w:name w:val="Titolo Carattere"/>
    <w:basedOn w:val="Carpredefinitoparagrafo"/>
    <w:link w:val="Titolo"/>
    <w:uiPriority w:val="99"/>
    <w:locked/>
    <w:rsid w:val="00964310"/>
    <w:rPr>
      <w:rFonts w:ascii="Cambria" w:hAnsi="Cambria" w:cs="Times New Roman"/>
      <w:b/>
      <w:bCs/>
      <w:kern w:val="28"/>
      <w:sz w:val="32"/>
      <w:szCs w:val="32"/>
    </w:rPr>
  </w:style>
  <w:style w:type="paragraph" w:styleId="NormaleWeb">
    <w:name w:val="Normal (Web)"/>
    <w:basedOn w:val="Normale"/>
    <w:uiPriority w:val="99"/>
    <w:rsid w:val="004B6FEE"/>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331"/>
    <w:rPr>
      <w:sz w:val="24"/>
      <w:szCs w:val="24"/>
    </w:rPr>
  </w:style>
  <w:style w:type="paragraph" w:styleId="Titolo1">
    <w:name w:val="heading 1"/>
    <w:basedOn w:val="Normale"/>
    <w:next w:val="Normale"/>
    <w:link w:val="Titolo1Carattere"/>
    <w:uiPriority w:val="99"/>
    <w:qFormat/>
    <w:rsid w:val="00971D02"/>
    <w:pPr>
      <w:keepNext/>
      <w:jc w:val="center"/>
      <w:outlineLvl w:val="0"/>
    </w:pPr>
    <w:rPr>
      <w:rFonts w:ascii="Comic Sans MS" w:hAnsi="Comic Sans MS"/>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4310"/>
    <w:rPr>
      <w:rFonts w:ascii="Cambria" w:hAnsi="Cambria" w:cs="Times New Roman"/>
      <w:b/>
      <w:bCs/>
      <w:kern w:val="32"/>
      <w:sz w:val="32"/>
      <w:szCs w:val="32"/>
    </w:rPr>
  </w:style>
  <w:style w:type="table" w:styleId="Grigliatabella">
    <w:name w:val="Table Grid"/>
    <w:basedOn w:val="Tabellanormale"/>
    <w:uiPriority w:val="99"/>
    <w:rsid w:val="006E69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7432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4310"/>
    <w:rPr>
      <w:rFonts w:cs="Times New Roman"/>
      <w:sz w:val="2"/>
    </w:rPr>
  </w:style>
  <w:style w:type="character" w:styleId="Collegamentoipertestuale">
    <w:name w:val="Hyperlink"/>
    <w:basedOn w:val="Carpredefinitoparagrafo"/>
    <w:uiPriority w:val="99"/>
    <w:rsid w:val="00971D02"/>
    <w:rPr>
      <w:rFonts w:cs="Times New Roman"/>
      <w:color w:val="0000FF"/>
      <w:u w:val="single"/>
    </w:rPr>
  </w:style>
  <w:style w:type="paragraph" w:styleId="Titolo">
    <w:name w:val="Title"/>
    <w:basedOn w:val="Normale"/>
    <w:link w:val="TitoloCarattere"/>
    <w:uiPriority w:val="99"/>
    <w:qFormat/>
    <w:rsid w:val="00971D02"/>
    <w:pPr>
      <w:jc w:val="center"/>
    </w:pPr>
    <w:rPr>
      <w:rFonts w:ascii="Comic Sans MS" w:hAnsi="Comic Sans MS"/>
      <w:b/>
      <w:szCs w:val="20"/>
    </w:rPr>
  </w:style>
  <w:style w:type="character" w:customStyle="1" w:styleId="TitoloCarattere">
    <w:name w:val="Titolo Carattere"/>
    <w:basedOn w:val="Carpredefinitoparagrafo"/>
    <w:link w:val="Titolo"/>
    <w:uiPriority w:val="99"/>
    <w:locked/>
    <w:rsid w:val="00964310"/>
    <w:rPr>
      <w:rFonts w:ascii="Cambria" w:hAnsi="Cambria" w:cs="Times New Roman"/>
      <w:b/>
      <w:bCs/>
      <w:kern w:val="28"/>
      <w:sz w:val="32"/>
      <w:szCs w:val="32"/>
    </w:rPr>
  </w:style>
  <w:style w:type="paragraph" w:styleId="NormaleWeb">
    <w:name w:val="Normal (Web)"/>
    <w:basedOn w:val="Normale"/>
    <w:uiPriority w:val="99"/>
    <w:rsid w:val="004B6FEE"/>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86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7810</Characters>
  <Application>Microsoft Office Word</Application>
  <DocSecurity>4</DocSecurity>
  <Lines>65</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dc:creator>
  <cp:lastModifiedBy>Arturo</cp:lastModifiedBy>
  <cp:revision>2</cp:revision>
  <cp:lastPrinted>2018-01-22T08:03:00Z</cp:lastPrinted>
  <dcterms:created xsi:type="dcterms:W3CDTF">2019-05-30T19:18:00Z</dcterms:created>
  <dcterms:modified xsi:type="dcterms:W3CDTF">2019-05-30T19:18:00Z</dcterms:modified>
</cp:coreProperties>
</file>