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7F" w:rsidRDefault="0033677F" w:rsidP="00AD3EEF">
      <w:pPr>
        <w:suppressAutoHyphens w:val="0"/>
        <w:spacing w:before="100" w:beforeAutospacing="1" w:after="100" w:afterAutospacing="1"/>
        <w:jc w:val="center"/>
        <w:rPr>
          <w:rFonts w:ascii="Palatino" w:hAnsi="Palatino"/>
          <w:b/>
          <w:bCs/>
          <w:sz w:val="32"/>
          <w:szCs w:val="32"/>
          <w:lang w:eastAsia="it-IT"/>
        </w:rPr>
      </w:pPr>
      <w:r>
        <w:rPr>
          <w:rFonts w:ascii="Palatino" w:hAnsi="Palatino"/>
          <w:b/>
          <w:bCs/>
          <w:sz w:val="32"/>
          <w:szCs w:val="32"/>
          <w:lang w:eastAsia="it-IT"/>
        </w:rPr>
        <w:t>Al dirigente scolastico</w:t>
      </w:r>
    </w:p>
    <w:p w:rsidR="0033677F" w:rsidRDefault="0033677F" w:rsidP="00AD3EEF">
      <w:pPr>
        <w:suppressAutoHyphens w:val="0"/>
        <w:spacing w:before="100" w:beforeAutospacing="1" w:after="100" w:afterAutospacing="1"/>
        <w:jc w:val="center"/>
        <w:rPr>
          <w:rFonts w:ascii="Palatino" w:hAnsi="Palatino"/>
          <w:b/>
          <w:bCs/>
          <w:sz w:val="32"/>
          <w:szCs w:val="32"/>
          <w:lang w:eastAsia="it-IT"/>
        </w:rPr>
      </w:pPr>
      <w:r>
        <w:rPr>
          <w:rFonts w:ascii="Palatino" w:hAnsi="Palatino"/>
          <w:b/>
          <w:bCs/>
          <w:sz w:val="32"/>
          <w:szCs w:val="32"/>
          <w:lang w:eastAsia="it-IT"/>
        </w:rPr>
        <w:t>Proposta di candi</w:t>
      </w:r>
      <w:r w:rsidR="00FF649D">
        <w:rPr>
          <w:rFonts w:ascii="Palatino" w:hAnsi="Palatino"/>
          <w:b/>
          <w:bCs/>
          <w:sz w:val="32"/>
          <w:szCs w:val="32"/>
          <w:lang w:eastAsia="it-IT"/>
        </w:rPr>
        <w:t>d</w:t>
      </w:r>
      <w:r>
        <w:rPr>
          <w:rFonts w:ascii="Palatino" w:hAnsi="Palatino"/>
          <w:b/>
          <w:bCs/>
          <w:sz w:val="32"/>
          <w:szCs w:val="32"/>
          <w:lang w:eastAsia="it-IT"/>
        </w:rPr>
        <w:t>atura per l'accesso al fondo destinato alla valorizzazione del merito</w:t>
      </w:r>
    </w:p>
    <w:p w:rsidR="0033677F" w:rsidRDefault="0033677F" w:rsidP="00AD3EEF">
      <w:pPr>
        <w:suppressAutoHyphens w:val="0"/>
        <w:spacing w:before="100" w:beforeAutospacing="1" w:after="100" w:afterAutospacing="1"/>
        <w:jc w:val="center"/>
        <w:rPr>
          <w:rFonts w:ascii="Palatino" w:hAnsi="Palatino"/>
          <w:b/>
          <w:bCs/>
          <w:sz w:val="32"/>
          <w:szCs w:val="32"/>
          <w:lang w:eastAsia="it-IT"/>
        </w:rPr>
      </w:pPr>
      <w:r>
        <w:rPr>
          <w:rFonts w:ascii="Palatino" w:hAnsi="Palatino"/>
          <w:b/>
          <w:bCs/>
          <w:sz w:val="32"/>
          <w:szCs w:val="32"/>
          <w:lang w:eastAsia="it-IT"/>
        </w:rPr>
        <w:t>Docente: _______________</w:t>
      </w:r>
    </w:p>
    <w:p w:rsidR="0033677F" w:rsidRDefault="0033677F" w:rsidP="00AD3EEF">
      <w:pPr>
        <w:suppressAutoHyphens w:val="0"/>
        <w:spacing w:before="100" w:beforeAutospacing="1" w:after="100" w:afterAutospacing="1"/>
        <w:jc w:val="center"/>
        <w:rPr>
          <w:rFonts w:ascii="Palatino" w:hAnsi="Palatino"/>
          <w:b/>
          <w:bCs/>
          <w:sz w:val="32"/>
          <w:szCs w:val="32"/>
          <w:lang w:eastAsia="it-IT"/>
        </w:rPr>
      </w:pPr>
    </w:p>
    <w:p w:rsidR="00AD3EEF" w:rsidRPr="00AD3EEF" w:rsidRDefault="00AD3EEF" w:rsidP="00AD3EEF">
      <w:pPr>
        <w:suppressAutoHyphens w:val="0"/>
        <w:spacing w:before="100" w:beforeAutospacing="1" w:after="100" w:afterAutospacing="1"/>
        <w:jc w:val="center"/>
        <w:rPr>
          <w:rFonts w:ascii="Palatino" w:hAnsi="Palatino"/>
          <w:b/>
          <w:bCs/>
          <w:sz w:val="32"/>
          <w:szCs w:val="32"/>
          <w:lang w:eastAsia="it-IT"/>
        </w:rPr>
      </w:pPr>
      <w:r w:rsidRPr="00AD3EEF">
        <w:rPr>
          <w:rFonts w:ascii="Palatino" w:hAnsi="Palatino"/>
          <w:b/>
          <w:bCs/>
          <w:sz w:val="32"/>
          <w:szCs w:val="32"/>
          <w:lang w:eastAsia="it-IT"/>
        </w:rPr>
        <w:t>CRITERI PER L’ATTRIBUZIONE DEL BONUS</w:t>
      </w:r>
    </w:p>
    <w:p w:rsidR="00AD3EEF" w:rsidRPr="00AD3EEF" w:rsidRDefault="0033677F" w:rsidP="00AD3EEF">
      <w:pPr>
        <w:suppressAutoHyphens w:val="0"/>
        <w:spacing w:before="100" w:beforeAutospacing="1" w:after="100" w:afterAutospacing="1"/>
        <w:rPr>
          <w:rFonts w:ascii="Palatino" w:hAnsi="Palatino"/>
          <w:i/>
          <w:iCs/>
          <w:sz w:val="20"/>
          <w:szCs w:val="20"/>
          <w:lang w:eastAsia="it-IT"/>
        </w:rPr>
      </w:pPr>
      <w:r>
        <w:rPr>
          <w:rFonts w:ascii="Palatino" w:hAnsi="Palatino" w:cs="Calibri"/>
          <w:i/>
          <w:iCs/>
          <w:sz w:val="20"/>
          <w:szCs w:val="20"/>
          <w:lang w:eastAsia="it-IT"/>
        </w:rPr>
        <w:t xml:space="preserve">I criteri per l'attribuzione del bonus sono quelli deliberati dal </w:t>
      </w:r>
      <w:r w:rsidR="00997F91" w:rsidRPr="002E5368">
        <w:rPr>
          <w:rFonts w:ascii="Palatino" w:hAnsi="Palatino" w:cs="Calibri"/>
          <w:i/>
          <w:iCs/>
          <w:sz w:val="20"/>
          <w:szCs w:val="20"/>
          <w:lang w:eastAsia="it-IT"/>
        </w:rPr>
        <w:t xml:space="preserve">N.I.V. </w:t>
      </w:r>
      <w:r w:rsidR="00AD3EEF" w:rsidRPr="00AD3EEF">
        <w:rPr>
          <w:rFonts w:ascii="Palatino" w:hAnsi="Palatino" w:cs="Calibri"/>
          <w:i/>
          <w:iCs/>
          <w:sz w:val="20"/>
          <w:szCs w:val="20"/>
          <w:lang w:eastAsia="it-IT"/>
        </w:rPr>
        <w:t xml:space="preserve">del </w:t>
      </w:r>
      <w:r w:rsidR="00AD3EEF" w:rsidRPr="002E5368">
        <w:rPr>
          <w:rFonts w:ascii="Palatino" w:hAnsi="Palatino" w:cs="Calibri"/>
          <w:i/>
          <w:iCs/>
          <w:sz w:val="20"/>
          <w:szCs w:val="20"/>
          <w:lang w:eastAsia="it-IT"/>
        </w:rPr>
        <w:t>17 dicembre 2019</w:t>
      </w:r>
      <w:r>
        <w:rPr>
          <w:rFonts w:ascii="Palatino" w:hAnsi="Palatino" w:cs="Calibri"/>
          <w:i/>
          <w:iCs/>
          <w:sz w:val="20"/>
          <w:szCs w:val="20"/>
          <w:lang w:eastAsia="it-IT"/>
        </w:rPr>
        <w:t>. Mettere una crocetta nell'apposita colonna accanto alle aree da segnalare e descrivere brevemente l'attività svolta.</w:t>
      </w:r>
    </w:p>
    <w:p w:rsidR="00AD3EEF" w:rsidRPr="002E5368" w:rsidRDefault="00AD3EEF" w:rsidP="00997F91">
      <w:pPr>
        <w:suppressAutoHyphens w:val="0"/>
        <w:spacing w:before="100" w:beforeAutospacing="1" w:after="100" w:afterAutospacing="1"/>
        <w:jc w:val="both"/>
        <w:rPr>
          <w:rFonts w:ascii="Palatino" w:hAnsi="Palatino"/>
          <w:sz w:val="20"/>
          <w:szCs w:val="20"/>
          <w:lang w:eastAsia="it-IT"/>
        </w:rPr>
      </w:pPr>
      <w:r w:rsidRPr="00AD3EEF">
        <w:rPr>
          <w:rFonts w:ascii="Palatino" w:hAnsi="Palatino"/>
          <w:sz w:val="20"/>
          <w:szCs w:val="20"/>
          <w:lang w:eastAsia="it-IT"/>
        </w:rPr>
        <w:t>N.B.: condizione minima per l’accesso al bonus è il possesso degli standard professionali richiesti ai docenti dall’art. 4 del D.M. 850/2015, quindi anche assenza di rilievi e/o contestazioni disciplinari e il rispetto degli impegni di formazione, come da piano annuale approvato dal Collegio dei Docenti.</w:t>
      </w:r>
    </w:p>
    <w:tbl>
      <w:tblPr>
        <w:tblStyle w:val="Grigliatabella"/>
        <w:tblW w:w="9776" w:type="dxa"/>
        <w:tblLook w:val="04A0"/>
      </w:tblPr>
      <w:tblGrid>
        <w:gridCol w:w="1978"/>
        <w:gridCol w:w="2819"/>
        <w:gridCol w:w="1060"/>
        <w:gridCol w:w="3919"/>
      </w:tblGrid>
      <w:tr w:rsidR="0033677F" w:rsidRPr="0033677F" w:rsidTr="0033677F">
        <w:tc>
          <w:tcPr>
            <w:tcW w:w="1985" w:type="dxa"/>
          </w:tcPr>
          <w:p w:rsidR="0033677F" w:rsidRPr="0033677F" w:rsidRDefault="0033677F" w:rsidP="0033677F">
            <w:pPr>
              <w:suppressAutoHyphens w:val="0"/>
              <w:spacing w:before="40"/>
              <w:jc w:val="center"/>
              <w:rPr>
                <w:rFonts w:ascii="Palatino" w:hAnsi="Palatino"/>
                <w:b/>
                <w:bCs/>
                <w:i/>
                <w:iCs/>
                <w:sz w:val="18"/>
                <w:szCs w:val="18"/>
              </w:rPr>
            </w:pPr>
            <w:r w:rsidRPr="0033677F"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>CRITERI</w:t>
            </w:r>
          </w:p>
        </w:tc>
        <w:tc>
          <w:tcPr>
            <w:tcW w:w="2830" w:type="dxa"/>
          </w:tcPr>
          <w:p w:rsidR="0033677F" w:rsidRPr="0033677F" w:rsidRDefault="0033677F" w:rsidP="0033677F">
            <w:pPr>
              <w:suppressAutoHyphens w:val="0"/>
              <w:spacing w:before="40"/>
              <w:jc w:val="center"/>
              <w:rPr>
                <w:rFonts w:ascii="Palatino" w:hAnsi="Palatino"/>
                <w:b/>
                <w:bCs/>
                <w:i/>
                <w:iCs/>
                <w:sz w:val="18"/>
                <w:szCs w:val="18"/>
              </w:rPr>
            </w:pPr>
            <w:r w:rsidRPr="0033677F"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>ATTIVI</w:t>
            </w:r>
            <w:r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>TÀ</w:t>
            </w:r>
          </w:p>
        </w:tc>
        <w:tc>
          <w:tcPr>
            <w:tcW w:w="992" w:type="dxa"/>
          </w:tcPr>
          <w:p w:rsidR="0033677F" w:rsidRPr="0033677F" w:rsidRDefault="0033677F" w:rsidP="0033677F">
            <w:pPr>
              <w:suppressAutoHyphens w:val="0"/>
              <w:spacing w:before="40"/>
              <w:jc w:val="center"/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>Crocettare</w:t>
            </w:r>
            <w:proofErr w:type="spellEnd"/>
            <w:r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 xml:space="preserve"> l'area di interesse</w:t>
            </w:r>
          </w:p>
        </w:tc>
        <w:tc>
          <w:tcPr>
            <w:tcW w:w="3969" w:type="dxa"/>
          </w:tcPr>
          <w:p w:rsidR="0033677F" w:rsidRPr="0033677F" w:rsidRDefault="0033677F" w:rsidP="0033677F">
            <w:pPr>
              <w:suppressAutoHyphens w:val="0"/>
              <w:spacing w:before="40"/>
              <w:jc w:val="center"/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Palatino" w:hAnsi="Palatino" w:cs="Calibri"/>
                <w:b/>
                <w:bCs/>
                <w:i/>
                <w:iCs/>
                <w:sz w:val="18"/>
                <w:szCs w:val="18"/>
              </w:rPr>
              <w:t>Breve descrizione dell'attività svolta</w:t>
            </w:r>
          </w:p>
        </w:tc>
      </w:tr>
      <w:tr w:rsidR="0033677F" w:rsidRPr="0033677F" w:rsidTr="0033677F"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a) Valorizzazione di incarichi e responsabilità finalizzati alla progettazione e realizzazione di azioni di miglioramento dell’istituzione scolastica.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Aa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Partecipazione attiva alle attività del Nucleo di autovalutazione e/o di gestione del RAV e/o alle attività di revisione del curricolo verticale d’Istituto.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Aa 2 -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Partecipazione attiva all'elaborazione/gestione di POFT ed annesso Piano di Miglioramento.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b) Valorizzazione di attività ed esperienze didattiche innovative inserite nel PTOF della scuola e finalizzate al miglioramento della didattica, all’inclusione, al potenziamento, al recupero degli apprendimenti.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Ab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Collaborazione nell'elaborazione di progetti/bandi promossi da MIUR, USR, Regione, Unione Europea.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Ab 2 -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 xml:space="preserve">Elaborazione/attuazione di progetti qualitativamente significativi per l'offerta formativa (CLIL, Ti Accolgo, La Piccola Università, Giochi Internazionali di matematica, progetti che introducano innovazioni nella didattica e/o attraverso cui vengano realizzate attività interdisciplinari tra le diverse classi e/o i diversi segmenti di scuola, attività di promozione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lastRenderedPageBreak/>
              <w:t>alla lettura in orario extrascolastico).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c>
          <w:tcPr>
            <w:tcW w:w="1985" w:type="dxa"/>
          </w:tcPr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lastRenderedPageBreak/>
              <w:t>Valorizzazione degli incarichi e delle responsabilità assunti nella predisposizione di documentazione delle attività didattiche e nella predisposizione di criteri di valutazione (valutazione di prove, valutazione delle competenze, etc.).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2830" w:type="dxa"/>
          </w:tcPr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B1 -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Contributo attivo per la predisposizione di rubriche valutative adeguate a valutare lo sviluppo delle competenze.</w:t>
            </w:r>
          </w:p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B2 -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Coordinamento delle attività legate all’elaborazione di prove di verifica delle competenze.</w:t>
            </w:r>
          </w:p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B3 -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Collaborazione costruttiva con i colleghi del proprio ambito disciplinare e/o area dipartimentale e relativo confronto in merito a strategie didattiche, modi e tempi della valutazione (risultante da predisposta documentazione di incontri in orario extrascolastico).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B4 -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Impegno nella pubblicazione e nella diffusione di buone pratiche.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pStyle w:val="NormaleWeb"/>
              <w:spacing w:before="100" w:beforeAutospacing="1" w:after="100" w:afterAutospacing="1"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rPr>
          <w:trHeight w:val="1301"/>
        </w:trPr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a) Valorizzazione degli incarichi e delle responsabilità assunti nel coordinamento organizzativo e didattico;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Ca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Responsabili dipartimenti e/o Gruppi di lavoro e Commissioni (in particolare accoglienza, PTOF, NIV, formazione e aggiornamento professionale, buone pratiche).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Ca 2 -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Animatore digitale (</w:t>
            </w:r>
            <w:r w:rsidRPr="0033677F">
              <w:rPr>
                <w:rFonts w:ascii="Palatino" w:hAnsi="Palatino"/>
                <w:i/>
                <w:iCs/>
                <w:sz w:val="18"/>
                <w:szCs w:val="18"/>
              </w:rPr>
              <w:t>compiti previsti da specifica nota MIUR, per attività documentabile svolta nei cfr. del personale scolastico</w:t>
            </w:r>
            <w:r w:rsidRPr="0033677F">
              <w:rPr>
                <w:rFonts w:ascii="Palatino" w:hAnsi="Palatino"/>
                <w:sz w:val="18"/>
                <w:szCs w:val="18"/>
              </w:rPr>
              <w:t>).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Ca 3 -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 xml:space="preserve">Team a supporto animatore digitale </w:t>
            </w:r>
            <w:r w:rsidRPr="0033677F">
              <w:rPr>
                <w:rFonts w:ascii="Palatino" w:hAnsi="Palatino"/>
                <w:sz w:val="18"/>
                <w:szCs w:val="18"/>
              </w:rPr>
              <w:t>(per attività documentabile svolta nei cfr. del personale scolastico).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rPr>
          <w:trHeight w:val="1301"/>
        </w:trPr>
        <w:tc>
          <w:tcPr>
            <w:tcW w:w="1985" w:type="dxa"/>
          </w:tcPr>
          <w:p w:rsidR="0033677F" w:rsidRPr="0033677F" w:rsidRDefault="0033677F" w:rsidP="002E5368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b) Valorizzazione di impegni e responsabilità nella progettazione, implementazione e realizzazione di interventi educativo-didattici;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Cb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Rapporti con Scuole sec. di secondo grado finalizzati all’orientamento in uscita degli studenti.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rPr>
          <w:trHeight w:val="1301"/>
        </w:trPr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c) Valorizzazione di impegni e responsabilità nella progettazione, implementazione e realizzazione e di </w:t>
            </w:r>
            <w:r w:rsidRPr="0033677F">
              <w:rPr>
                <w:rFonts w:ascii="Palatino" w:hAnsi="Palatino"/>
                <w:sz w:val="18"/>
                <w:szCs w:val="18"/>
              </w:rPr>
              <w:lastRenderedPageBreak/>
              <w:t>interventi formativi rivolti ai docenti;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lastRenderedPageBreak/>
              <w:t xml:space="preserve">Cc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Collaborazione nella progettazione di iniziative di formazione rivolte ai docenti.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Cc 2 - O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 xml:space="preserve">rganizzazione e/o coordinamento di attività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lastRenderedPageBreak/>
              <w:t>formative rivolte ai docenti.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rPr>
          <w:trHeight w:val="611"/>
        </w:trPr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lastRenderedPageBreak/>
              <w:t>d) Valorizzazione degli incarichi e delle responsabilità assunte nella supervisione dell’attività di insegnamento del docente in anno di formazione.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 w:cs="Calibri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Cd 1 -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Tutor docente in anno di formazione - sc. infanzia e sc. primaria - (compiti previsti da D.M. 850/2015).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 xml:space="preserve">Cd 2 - </w:t>
            </w:r>
            <w:r w:rsidRPr="0033677F">
              <w:rPr>
                <w:rFonts w:ascii="Palatino" w:hAnsi="Palatino" w:cs="Calibri"/>
                <w:sz w:val="18"/>
                <w:szCs w:val="18"/>
              </w:rPr>
              <w:t>Tutor docente in anno di formazione - sc. sec. primo grado - (compiti previsti da D.M. 850/2015).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  <w:tr w:rsidR="0033677F" w:rsidRPr="0033677F" w:rsidTr="0033677F">
        <w:trPr>
          <w:trHeight w:val="611"/>
        </w:trPr>
        <w:tc>
          <w:tcPr>
            <w:tcW w:w="1985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Valorizzare altre attività meritevoli che non rientrano perfettamente nelle tre categorie precedenti.</w:t>
            </w:r>
          </w:p>
        </w:tc>
        <w:tc>
          <w:tcPr>
            <w:tcW w:w="2830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D1 - Attività finalizzate alla realizzazione del PTOF in cui si sia mostrato spirito di collaborazione;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D2 - Attività finalizzate alla realizzazione del PTOF in cui si sia mostrato spirito di iniziativa;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D3 - Attività finalizzate alla realizzazione del PTOF in cui si sia mostrato notevole impegno profuso in relazione al carico di lavoro sostenuto;</w:t>
            </w:r>
          </w:p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  <w:r w:rsidRPr="0033677F">
              <w:rPr>
                <w:rFonts w:ascii="Palatino" w:hAnsi="Palatino"/>
                <w:sz w:val="18"/>
                <w:szCs w:val="18"/>
              </w:rPr>
              <w:t>D4 - Attività finalizzate alla realizzazione del PTOF in cui si siano conseguiti risultati particolarmente positivi.</w:t>
            </w:r>
          </w:p>
        </w:tc>
        <w:tc>
          <w:tcPr>
            <w:tcW w:w="992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69" w:type="dxa"/>
          </w:tcPr>
          <w:p w:rsidR="0033677F" w:rsidRPr="0033677F" w:rsidRDefault="0033677F" w:rsidP="00997F91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18"/>
                <w:szCs w:val="18"/>
              </w:rPr>
            </w:pPr>
          </w:p>
        </w:tc>
      </w:tr>
    </w:tbl>
    <w:p w:rsidR="00AD3EEF" w:rsidRDefault="0033677F" w:rsidP="009D285D">
      <w:pPr>
        <w:suppressAutoHyphens w:val="0"/>
        <w:spacing w:before="100" w:beforeAutospacing="1" w:after="100" w:afterAutospacing="1"/>
        <w:jc w:val="both"/>
        <w:rPr>
          <w:rFonts w:ascii="Palatino" w:hAnsi="Palatino"/>
          <w:sz w:val="20"/>
          <w:szCs w:val="20"/>
          <w:lang w:eastAsia="it-IT"/>
        </w:rPr>
      </w:pPr>
      <w:r>
        <w:rPr>
          <w:rFonts w:ascii="Palatino" w:hAnsi="Palatino"/>
          <w:sz w:val="20"/>
          <w:szCs w:val="20"/>
          <w:lang w:eastAsia="it-IT"/>
        </w:rPr>
        <w:t>Il sottoscritto docente _____________________ dichiara di aver adempiuto agli obblighi formativi ed in particolare di aver partecipato alle seguenti attività di formazione, utili a soddisfare il</w:t>
      </w:r>
      <w:r w:rsidR="009D285D">
        <w:rPr>
          <w:rFonts w:ascii="Palatino" w:hAnsi="Palatino"/>
          <w:sz w:val="20"/>
          <w:szCs w:val="20"/>
          <w:lang w:eastAsia="it-IT"/>
        </w:rPr>
        <w:t xml:space="preserve"> requisito di formazione annuale di 6 ore.</w:t>
      </w:r>
    </w:p>
    <w:tbl>
      <w:tblPr>
        <w:tblStyle w:val="Grigliatabella"/>
        <w:tblW w:w="0" w:type="auto"/>
        <w:tblLook w:val="04A0"/>
      </w:tblPr>
      <w:tblGrid>
        <w:gridCol w:w="6516"/>
        <w:gridCol w:w="1559"/>
        <w:gridCol w:w="1553"/>
      </w:tblGrid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Evento</w:t>
            </w: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Data</w:t>
            </w: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Ore</w:t>
            </w:r>
          </w:p>
        </w:tc>
      </w:tr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</w:tr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</w:tr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</w:tr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</w:tr>
      <w:tr w:rsidR="009D285D" w:rsidTr="009D285D">
        <w:tc>
          <w:tcPr>
            <w:tcW w:w="6516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9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  <w:tc>
          <w:tcPr>
            <w:tcW w:w="1553" w:type="dxa"/>
          </w:tcPr>
          <w:p w:rsidR="009D285D" w:rsidRDefault="009D285D" w:rsidP="00AD3EEF">
            <w:pPr>
              <w:suppressAutoHyphens w:val="0"/>
              <w:spacing w:before="100" w:beforeAutospacing="1" w:after="100" w:afterAutospacing="1"/>
              <w:rPr>
                <w:rFonts w:ascii="Palatino" w:hAnsi="Palatino"/>
                <w:sz w:val="20"/>
              </w:rPr>
            </w:pPr>
          </w:p>
        </w:tc>
      </w:tr>
    </w:tbl>
    <w:p w:rsidR="009D285D" w:rsidRDefault="009D285D" w:rsidP="00AD3EEF">
      <w:pPr>
        <w:suppressAutoHyphens w:val="0"/>
        <w:spacing w:before="100" w:beforeAutospacing="1" w:after="100" w:afterAutospacing="1"/>
        <w:rPr>
          <w:rFonts w:ascii="Palatino" w:hAnsi="Palatino"/>
          <w:sz w:val="20"/>
          <w:szCs w:val="20"/>
          <w:lang w:eastAsia="it-IT"/>
        </w:rPr>
      </w:pPr>
    </w:p>
    <w:p w:rsidR="009D285D" w:rsidRDefault="009D285D" w:rsidP="00AD3EEF">
      <w:pPr>
        <w:suppressAutoHyphens w:val="0"/>
        <w:spacing w:before="100" w:beforeAutospacing="1" w:after="100" w:afterAutospacing="1"/>
        <w:rPr>
          <w:rFonts w:ascii="Palatino" w:hAnsi="Palatino"/>
          <w:sz w:val="20"/>
          <w:szCs w:val="20"/>
          <w:lang w:eastAsia="it-IT"/>
        </w:rPr>
      </w:pPr>
    </w:p>
    <w:p w:rsidR="009D285D" w:rsidRDefault="009D285D" w:rsidP="00AD3EEF">
      <w:pPr>
        <w:suppressAutoHyphens w:val="0"/>
        <w:spacing w:before="100" w:beforeAutospacing="1" w:after="100" w:afterAutospacing="1"/>
        <w:rPr>
          <w:rFonts w:ascii="Palatino" w:hAnsi="Palatino"/>
          <w:sz w:val="20"/>
          <w:szCs w:val="20"/>
          <w:lang w:eastAsia="it-IT"/>
        </w:rPr>
      </w:pPr>
      <w:r>
        <w:rPr>
          <w:rFonts w:ascii="Palatino" w:hAnsi="Palatino"/>
          <w:sz w:val="20"/>
          <w:szCs w:val="20"/>
          <w:lang w:eastAsia="it-IT"/>
        </w:rPr>
        <w:tab/>
        <w:t>Data</w:t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  <w:t>Firma</w:t>
      </w:r>
    </w:p>
    <w:p w:rsidR="009D285D" w:rsidRPr="002E5368" w:rsidRDefault="009D285D" w:rsidP="00AD3EEF">
      <w:pPr>
        <w:suppressAutoHyphens w:val="0"/>
        <w:spacing w:before="100" w:beforeAutospacing="1" w:after="100" w:afterAutospacing="1"/>
        <w:rPr>
          <w:rFonts w:ascii="Palatino" w:hAnsi="Palatino"/>
          <w:sz w:val="20"/>
          <w:szCs w:val="20"/>
          <w:lang w:eastAsia="it-IT"/>
        </w:rPr>
      </w:pPr>
      <w:r>
        <w:rPr>
          <w:rFonts w:ascii="Palatino" w:hAnsi="Palatino"/>
          <w:sz w:val="20"/>
          <w:szCs w:val="20"/>
          <w:lang w:eastAsia="it-IT"/>
        </w:rPr>
        <w:t>___________________</w:t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</w:r>
      <w:r>
        <w:rPr>
          <w:rFonts w:ascii="Palatino" w:hAnsi="Palatino"/>
          <w:sz w:val="20"/>
          <w:szCs w:val="20"/>
          <w:lang w:eastAsia="it-IT"/>
        </w:rPr>
        <w:tab/>
        <w:t>_____________________</w:t>
      </w:r>
    </w:p>
    <w:p w:rsidR="009F5F7D" w:rsidRPr="002E5368" w:rsidRDefault="009F5F7D" w:rsidP="0086296E">
      <w:pPr>
        <w:pStyle w:val="Nessunaspaziatura"/>
        <w:rPr>
          <w:rFonts w:ascii="Palatino" w:hAnsi="Palatino"/>
          <w:sz w:val="20"/>
          <w:szCs w:val="20"/>
        </w:rPr>
      </w:pPr>
    </w:p>
    <w:p w:rsidR="002E5368" w:rsidRPr="002E5368" w:rsidRDefault="002E5368">
      <w:pPr>
        <w:pStyle w:val="Nessunaspaziatura"/>
        <w:rPr>
          <w:rFonts w:ascii="Palatino" w:hAnsi="Palatino"/>
          <w:sz w:val="20"/>
          <w:szCs w:val="20"/>
        </w:rPr>
      </w:pPr>
    </w:p>
    <w:sectPr w:rsidR="002E5368" w:rsidRPr="002E5368" w:rsidSect="00997F91">
      <w:headerReference w:type="default" r:id="rId7"/>
      <w:footerReference w:type="default" r:id="rId8"/>
      <w:pgSz w:w="11906" w:h="16838"/>
      <w:pgMar w:top="567" w:right="1134" w:bottom="709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DD" w:rsidRDefault="006921DD">
      <w:r>
        <w:separator/>
      </w:r>
    </w:p>
  </w:endnote>
  <w:endnote w:type="continuationSeparator" w:id="0">
    <w:p w:rsidR="006921DD" w:rsidRDefault="0069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81" w:rsidRDefault="00D76A81">
    <w:pPr>
      <w:pStyle w:val="Pidipagina1"/>
      <w:jc w:val="center"/>
    </w:pPr>
    <w:r>
      <w:rPr>
        <w:rFonts w:cs="Calibri"/>
        <w:noProof/>
        <w:spacing w:val="-4"/>
        <w:lang w:eastAsia="it-IT"/>
      </w:rPr>
      <w:drawing>
        <wp:inline distT="0" distB="0" distL="0" distR="0">
          <wp:extent cx="4709160" cy="81978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DD" w:rsidRDefault="006921DD">
      <w:r>
        <w:separator/>
      </w:r>
    </w:p>
  </w:footnote>
  <w:footnote w:type="continuationSeparator" w:id="0">
    <w:p w:rsidR="006921DD" w:rsidRDefault="00692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81" w:rsidRDefault="002C598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4098" type="#_x0000_t202" style="position:absolute;margin-left:51.05pt;margin-top:13.1pt;width:397.25pt;height:78.25pt;z-index:251658240;visibility:visible;mso-wrap-distance-left:9.05pt;mso-wrap-distance-right:9.05p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" stroked="f">
          <v:fill opacity="0"/>
          <v:textbox inset="7.25pt,3.65pt,7.25pt,3.65pt">
            <w:txbxContent>
              <w:p w:rsidR="00D76A81" w:rsidRDefault="00D76A81" w:rsidP="00680419">
                <w:pPr>
                  <w:jc w:val="center"/>
                  <w:rPr>
                    <w:rFonts w:ascii="Liberation Serif" w:hAnsi="Liberation Serif" w:cs="Liberation Serif"/>
                    <w:sz w:val="18"/>
                    <w:szCs w:val="20"/>
                  </w:rPr>
                </w:pPr>
                <w:r>
                  <w:rPr>
                    <w:rFonts w:ascii="Liberation Serif" w:hAnsi="Liberation Serif" w:cs="Liberation Serif"/>
                    <w:sz w:val="18"/>
                    <w:szCs w:val="20"/>
                  </w:rPr>
                  <w:t>Ministero Istruzione Università e Ricerca Ufficio Scolastico Regionale per la Toscana</w:t>
                </w:r>
              </w:p>
              <w:p w:rsidR="00D76A81" w:rsidRDefault="00D76A81" w:rsidP="00680419">
                <w:pPr>
                  <w:widowControl w:val="0"/>
                  <w:autoSpaceDE w:val="0"/>
                  <w:spacing w:line="228" w:lineRule="auto"/>
                  <w:ind w:right="75"/>
                  <w:jc w:val="center"/>
                  <w:rPr>
                    <w:rFonts w:ascii="Verdana" w:hAnsi="Verdana" w:cs="Verdana"/>
                    <w:b/>
                    <w:bCs/>
                    <w:spacing w:val="4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spacing w:val="4"/>
                    <w:sz w:val="20"/>
                    <w:szCs w:val="20"/>
                  </w:rPr>
                  <w:t xml:space="preserve">ISTITUTO COMPRENSIVO STATALE “WALTER IOZZELLI”  </w:t>
                </w:r>
              </w:p>
              <w:p w:rsidR="00D76A81" w:rsidRDefault="00D76A81" w:rsidP="00680419">
                <w:pPr>
                  <w:widowControl w:val="0"/>
                  <w:autoSpaceDE w:val="0"/>
                  <w:spacing w:line="228" w:lineRule="auto"/>
                  <w:ind w:right="75"/>
                  <w:jc w:val="center"/>
                  <w:rPr>
                    <w:rFonts w:ascii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spacing w:val="4"/>
                    <w:sz w:val="20"/>
                    <w:szCs w:val="20"/>
                  </w:rPr>
                  <w:t>Piazza dei Martiri, 205 -51015  MONSUMMANO TERME  (PT)</w:t>
                </w:r>
              </w:p>
              <w:p w:rsidR="00D76A81" w:rsidRDefault="00D76A81" w:rsidP="00680419">
                <w:pPr>
                  <w:widowControl w:val="0"/>
                  <w:autoSpaceDE w:val="0"/>
                  <w:spacing w:line="228" w:lineRule="auto"/>
                  <w:ind w:right="75"/>
                  <w:jc w:val="center"/>
                </w:pPr>
                <w:r>
                  <w:rPr>
                    <w:rFonts w:ascii="Verdana" w:hAnsi="Verdana" w:cs="Verdana"/>
                    <w:sz w:val="18"/>
                    <w:szCs w:val="18"/>
                  </w:rPr>
                  <w:t>C.F. 81004570479    Codice Ministeriale PTIC82100G    C.U. UFIU7V</w:t>
                </w:r>
              </w:p>
              <w:p w:rsidR="00D76A81" w:rsidRDefault="00D76A81" w:rsidP="00680419">
                <w:pPr>
                  <w:widowControl w:val="0"/>
                  <w:autoSpaceDE w:val="0"/>
                  <w:spacing w:line="228" w:lineRule="auto"/>
                  <w:ind w:right="75"/>
                  <w:jc w:val="center"/>
                  <w:rPr>
                    <w:rFonts w:ascii="Verdana" w:hAnsi="Verdana" w:cs="Verdana"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 w:cs="Verdana"/>
                    <w:sz w:val="18"/>
                    <w:szCs w:val="18"/>
                    <w:lang w:val="en-GB"/>
                  </w:rPr>
                  <w:t xml:space="preserve">Email: </w:t>
                </w:r>
                <w:hyperlink r:id="rId1">
                  <w:r>
                    <w:rPr>
                      <w:rStyle w:val="InternetLink"/>
                      <w:rFonts w:ascii="Verdana" w:hAnsi="Verdana" w:cs="Verdana"/>
                      <w:color w:val="000000"/>
                      <w:sz w:val="18"/>
                      <w:szCs w:val="18"/>
                      <w:u w:val="none"/>
                      <w:lang w:val="en-GB"/>
                    </w:rPr>
                    <w:t>ptic82100g@istruzione.it</w:t>
                  </w:r>
                </w:hyperlink>
                <w:r>
                  <w:rPr>
                    <w:rFonts w:ascii="Verdana" w:hAnsi="Verdana" w:cs="Verdana"/>
                    <w:sz w:val="18"/>
                    <w:szCs w:val="18"/>
                    <w:lang w:val="en-GB"/>
                  </w:rPr>
                  <w:t xml:space="preserve">    </w:t>
                </w:r>
                <w:r>
                  <w:rPr>
                    <w:rFonts w:ascii="Liberation Serif" w:hAnsi="Liberation Serif" w:cs="Liberation Serif"/>
                    <w:sz w:val="20"/>
                    <w:szCs w:val="20"/>
                    <w:u w:val="single"/>
                    <w:lang w:val="en-US"/>
                  </w:rPr>
                  <w:t>Pec</w:t>
                </w:r>
                <w:r>
                  <w:rPr>
                    <w:rFonts w:ascii="Liberation Serif" w:hAnsi="Liberation Serif" w:cs="Liberation Serif"/>
                    <w:sz w:val="20"/>
                    <w:szCs w:val="20"/>
                    <w:lang w:val="en-US"/>
                  </w:rPr>
                  <w:t xml:space="preserve">: </w:t>
                </w:r>
                <w:hyperlink r:id="rId2">
                  <w:r>
                    <w:rPr>
                      <w:rStyle w:val="InternetLink"/>
                      <w:rFonts w:ascii="Liberation Serif" w:hAnsi="Liberation Serif" w:cs="Liberation Serif"/>
                      <w:color w:val="000000"/>
                      <w:sz w:val="20"/>
                      <w:szCs w:val="20"/>
                      <w:u w:val="none"/>
                      <w:lang w:val="en-US"/>
                    </w:rPr>
                    <w:t>ptic82100g@pec.istruzione.it</w:t>
                  </w:r>
                </w:hyperlink>
              </w:p>
              <w:p w:rsidR="00D76A81" w:rsidRDefault="002C5982" w:rsidP="00680419">
                <w:pPr>
                  <w:jc w:val="center"/>
                  <w:rPr>
                    <w:rStyle w:val="InternetLink"/>
                    <w:rFonts w:ascii="Verdana" w:hAnsi="Verdana" w:cs="Verdana"/>
                    <w:color w:val="000000"/>
                    <w:sz w:val="18"/>
                    <w:szCs w:val="18"/>
                    <w:u w:val="none"/>
                  </w:rPr>
                </w:pPr>
                <w:hyperlink r:id="rId3">
                  <w:r w:rsidR="00D76A81">
                    <w:rPr>
                      <w:rStyle w:val="InternetLink"/>
                      <w:rFonts w:ascii="Verdana" w:hAnsi="Verdana" w:cs="Verdana"/>
                      <w:color w:val="000000"/>
                      <w:sz w:val="18"/>
                      <w:szCs w:val="18"/>
                      <w:u w:val="none"/>
                    </w:rPr>
                    <w:t>Tel: 0572-640291</w:t>
                  </w:r>
                </w:hyperlink>
                <w:r w:rsidR="00D76A81">
                  <w:rPr>
                    <w:rStyle w:val="InternetLink"/>
                    <w:rFonts w:ascii="Verdana" w:hAnsi="Verdana" w:cs="Verdana"/>
                    <w:color w:val="000000"/>
                    <w:sz w:val="18"/>
                    <w:szCs w:val="18"/>
                    <w:u w:val="none"/>
                  </w:rPr>
                  <w:t xml:space="preserve">   www.istitutocomprensivoiozzelli.gov.it</w:t>
                </w:r>
              </w:p>
              <w:p w:rsidR="00D76A81" w:rsidRDefault="00D76A81" w:rsidP="00680419">
                <w:pPr>
                  <w:jc w:val="center"/>
                  <w:rPr>
                    <w:rStyle w:val="InternetLink"/>
                    <w:rFonts w:ascii="Verdana" w:hAnsi="Verdana" w:cs="Verdana"/>
                    <w:color w:val="000000"/>
                    <w:sz w:val="18"/>
                    <w:szCs w:val="18"/>
                    <w:u w:val="none"/>
                  </w:rPr>
                </w:pPr>
              </w:p>
              <w:p w:rsidR="00D76A81" w:rsidRPr="00680419" w:rsidRDefault="00D76A81" w:rsidP="00680419">
                <w:pPr>
                  <w:jc w:val="center"/>
                  <w:rPr>
                    <w:rFonts w:ascii="Verdana" w:hAnsi="Verdana" w:cs="Verdana"/>
                    <w:sz w:val="18"/>
                    <w:szCs w:val="18"/>
                  </w:rPr>
                </w:pPr>
              </w:p>
              <w:p w:rsidR="00D76A81" w:rsidRDefault="00D76A81" w:rsidP="00680419"/>
              <w:p w:rsidR="00D76A81" w:rsidRDefault="00D76A81" w:rsidP="00680419"/>
            </w:txbxContent>
          </v:textbox>
        </v:shape>
      </w:pict>
    </w:r>
  </w:p>
  <w:p w:rsidR="00D76A81" w:rsidRDefault="002C5982" w:rsidP="00680419">
    <w:pPr>
      <w:ind w:left="-567"/>
      <w:jc w:val="center"/>
      <w:rPr>
        <w:lang w:eastAsia="it-IT"/>
      </w:rPr>
    </w:pPr>
    <w:r>
      <w:rPr>
        <w:noProof/>
        <w:lang w:eastAsia="it-IT"/>
      </w:rPr>
      <w:pict>
        <v:shape id="Frame2" o:spid="_x0000_s4097" type="#_x0000_t202" style="position:absolute;left:0;text-align:left;margin-left:417.1pt;margin-top:5.85pt;width:45.05pt;height:21.1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" stroked="f">
          <v:fill opacity="0"/>
          <v:textbox style="mso-fit-shape-to-text:t" inset="7.25pt,3.65pt,7.25pt,3.65pt">
            <w:txbxContent>
              <w:p w:rsidR="00D76A81" w:rsidRDefault="00D76A81" w:rsidP="00680419"/>
            </w:txbxContent>
          </v:textbox>
        </v:shape>
      </w:pict>
    </w:r>
  </w:p>
  <w:p w:rsidR="00D76A81" w:rsidRDefault="00D76A81" w:rsidP="00680419">
    <w:pPr>
      <w:ind w:left="-284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34290</wp:posOffset>
          </wp:positionV>
          <wp:extent cx="498475" cy="537845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34290</wp:posOffset>
          </wp:positionV>
          <wp:extent cx="571500" cy="5715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D76A81" w:rsidRDefault="00D76A81" w:rsidP="00680419">
    <w:pPr>
      <w:jc w:val="center"/>
    </w:pPr>
  </w:p>
  <w:p w:rsidR="00D76A81" w:rsidRDefault="00D76A81" w:rsidP="00680419">
    <w:pPr>
      <w:jc w:val="center"/>
    </w:pPr>
  </w:p>
  <w:p w:rsidR="00D76A81" w:rsidRDefault="00D76A81">
    <w:pPr>
      <w:pStyle w:val="Intestazione"/>
    </w:pPr>
  </w:p>
  <w:p w:rsidR="00D76A81" w:rsidRDefault="00D76A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174"/>
    <w:multiLevelType w:val="hybridMultilevel"/>
    <w:tmpl w:val="6748C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C3B53"/>
    <w:multiLevelType w:val="hybridMultilevel"/>
    <w:tmpl w:val="CEC4BA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62A0"/>
    <w:multiLevelType w:val="hybridMultilevel"/>
    <w:tmpl w:val="D0468E88"/>
    <w:lvl w:ilvl="0" w:tplc="221627DE">
      <w:numFmt w:val="bullet"/>
      <w:lvlText w:val="-"/>
      <w:lvlJc w:val="left"/>
      <w:pPr>
        <w:ind w:left="720" w:hanging="360"/>
      </w:pPr>
      <w:rPr>
        <w:rFonts w:ascii="Times New Roman,Bold" w:eastAsia="SimSun" w:hAnsi="Times New Roman,Bol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10A8"/>
    <w:multiLevelType w:val="hybridMultilevel"/>
    <w:tmpl w:val="BD506034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60FE"/>
    <w:multiLevelType w:val="hybridMultilevel"/>
    <w:tmpl w:val="713CA9C2"/>
    <w:lvl w:ilvl="0" w:tplc="221627DE">
      <w:numFmt w:val="bullet"/>
      <w:lvlText w:val="-"/>
      <w:lvlJc w:val="left"/>
      <w:pPr>
        <w:ind w:left="720" w:hanging="360"/>
      </w:pPr>
      <w:rPr>
        <w:rFonts w:ascii="Times New Roman,Bold" w:eastAsia="SimSun" w:hAnsi="Times New Roman,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4B3"/>
    <w:multiLevelType w:val="multilevel"/>
    <w:tmpl w:val="A336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E26"/>
    <w:multiLevelType w:val="hybridMultilevel"/>
    <w:tmpl w:val="DC1CD518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B91"/>
    <w:multiLevelType w:val="hybridMultilevel"/>
    <w:tmpl w:val="2354C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41002"/>
    <w:multiLevelType w:val="hybridMultilevel"/>
    <w:tmpl w:val="585EA2C8"/>
    <w:lvl w:ilvl="0" w:tplc="0AC46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E1EFE"/>
    <w:multiLevelType w:val="hybridMultilevel"/>
    <w:tmpl w:val="F47A7BB4"/>
    <w:lvl w:ilvl="0" w:tplc="45B235F2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42269"/>
    <w:multiLevelType w:val="hybridMultilevel"/>
    <w:tmpl w:val="B492B8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C558F"/>
    <w:multiLevelType w:val="hybridMultilevel"/>
    <w:tmpl w:val="14CE6A02"/>
    <w:lvl w:ilvl="0" w:tplc="ACB06DEA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603EB"/>
    <w:multiLevelType w:val="hybridMultilevel"/>
    <w:tmpl w:val="6D864B0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D2E0D"/>
    <w:multiLevelType w:val="hybridMultilevel"/>
    <w:tmpl w:val="8FC27D9E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C69FA"/>
    <w:multiLevelType w:val="hybridMultilevel"/>
    <w:tmpl w:val="FF422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36099"/>
    <w:multiLevelType w:val="hybridMultilevel"/>
    <w:tmpl w:val="473080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811EEC"/>
    <w:multiLevelType w:val="hybridMultilevel"/>
    <w:tmpl w:val="0974E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C0E80"/>
    <w:multiLevelType w:val="hybridMultilevel"/>
    <w:tmpl w:val="9ADA08FE"/>
    <w:lvl w:ilvl="0" w:tplc="3F5C0632">
      <w:start w:val="1"/>
      <w:numFmt w:val="lowerLetter"/>
      <w:lvlText w:val="%1."/>
      <w:lvlJc w:val="left"/>
      <w:pPr>
        <w:ind w:left="821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>
    <w:nsid w:val="53C45950"/>
    <w:multiLevelType w:val="hybridMultilevel"/>
    <w:tmpl w:val="7A7C754A"/>
    <w:lvl w:ilvl="0" w:tplc="0410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A0170"/>
    <w:multiLevelType w:val="hybridMultilevel"/>
    <w:tmpl w:val="17522A3C"/>
    <w:lvl w:ilvl="0" w:tplc="84402780">
      <w:start w:val="1"/>
      <w:numFmt w:val="lowerLetter"/>
      <w:lvlText w:val="%1."/>
      <w:lvlJc w:val="left"/>
      <w:pPr>
        <w:ind w:left="820" w:hanging="360"/>
      </w:pPr>
      <w:rPr>
        <w:rFonts w:ascii="Arial" w:eastAsia="Times New Roman" w:hAnsi="Arial" w:cs="Arial"/>
        <w:b/>
        <w:bCs/>
        <w:spacing w:val="-1"/>
        <w:w w:val="99"/>
        <w:sz w:val="20"/>
        <w:szCs w:val="20"/>
      </w:rPr>
    </w:lvl>
    <w:lvl w:ilvl="1" w:tplc="7F38EAEC">
      <w:start w:val="1"/>
      <w:numFmt w:val="decimal"/>
      <w:lvlText w:val="%2."/>
      <w:lvlJc w:val="left"/>
      <w:pPr>
        <w:ind w:left="820" w:hanging="360"/>
      </w:pPr>
      <w:rPr>
        <w:rFonts w:ascii="Verdana" w:eastAsia="Times New Roman" w:hAnsi="Verdana" w:cs="Times New Roman" w:hint="default"/>
        <w:b/>
        <w:bCs/>
        <w:spacing w:val="-1"/>
        <w:w w:val="99"/>
        <w:sz w:val="22"/>
        <w:szCs w:val="22"/>
      </w:rPr>
    </w:lvl>
    <w:lvl w:ilvl="2" w:tplc="0AC46476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27AB746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6AEEAB0E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B616FED2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92649C0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D369D8C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9C4474D6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0">
    <w:nsid w:val="5F3077F2"/>
    <w:multiLevelType w:val="multilevel"/>
    <w:tmpl w:val="C44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5805F5"/>
    <w:multiLevelType w:val="hybridMultilevel"/>
    <w:tmpl w:val="5008A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A151F"/>
    <w:multiLevelType w:val="hybridMultilevel"/>
    <w:tmpl w:val="41724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835BA"/>
    <w:multiLevelType w:val="multilevel"/>
    <w:tmpl w:val="5008A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E4CDC"/>
    <w:multiLevelType w:val="hybridMultilevel"/>
    <w:tmpl w:val="EFB0BAB8"/>
    <w:lvl w:ilvl="0" w:tplc="740ECF5E">
      <w:start w:val="14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>
    <w:nsid w:val="664526BC"/>
    <w:multiLevelType w:val="hybridMultilevel"/>
    <w:tmpl w:val="0966C7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0524B"/>
    <w:multiLevelType w:val="hybridMultilevel"/>
    <w:tmpl w:val="87A8C0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C97525"/>
    <w:multiLevelType w:val="hybridMultilevel"/>
    <w:tmpl w:val="A336B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23202"/>
    <w:multiLevelType w:val="hybridMultilevel"/>
    <w:tmpl w:val="818C7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B4C9B"/>
    <w:multiLevelType w:val="hybridMultilevel"/>
    <w:tmpl w:val="1BBEB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A4F40"/>
    <w:multiLevelType w:val="hybridMultilevel"/>
    <w:tmpl w:val="295C05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9980E57"/>
    <w:multiLevelType w:val="hybridMultilevel"/>
    <w:tmpl w:val="804ED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548E"/>
    <w:multiLevelType w:val="hybridMultilevel"/>
    <w:tmpl w:val="3FC28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4"/>
  </w:num>
  <w:num w:numId="4">
    <w:abstractNumId w:val="22"/>
  </w:num>
  <w:num w:numId="5">
    <w:abstractNumId w:val="30"/>
  </w:num>
  <w:num w:numId="6">
    <w:abstractNumId w:val="10"/>
  </w:num>
  <w:num w:numId="7">
    <w:abstractNumId w:val="25"/>
  </w:num>
  <w:num w:numId="8">
    <w:abstractNumId w:val="15"/>
  </w:num>
  <w:num w:numId="9">
    <w:abstractNumId w:val="32"/>
  </w:num>
  <w:num w:numId="10">
    <w:abstractNumId w:val="11"/>
  </w:num>
  <w:num w:numId="11">
    <w:abstractNumId w:val="26"/>
  </w:num>
  <w:num w:numId="12">
    <w:abstractNumId w:val="14"/>
  </w:num>
  <w:num w:numId="13">
    <w:abstractNumId w:val="29"/>
  </w:num>
  <w:num w:numId="14">
    <w:abstractNumId w:val="16"/>
  </w:num>
  <w:num w:numId="15">
    <w:abstractNumId w:val="0"/>
  </w:num>
  <w:num w:numId="16">
    <w:abstractNumId w:val="19"/>
  </w:num>
  <w:num w:numId="17">
    <w:abstractNumId w:val="8"/>
  </w:num>
  <w:num w:numId="18">
    <w:abstractNumId w:val="24"/>
  </w:num>
  <w:num w:numId="19">
    <w:abstractNumId w:val="17"/>
  </w:num>
  <w:num w:numId="20">
    <w:abstractNumId w:val="12"/>
  </w:num>
  <w:num w:numId="21">
    <w:abstractNumId w:val="13"/>
  </w:num>
  <w:num w:numId="22">
    <w:abstractNumId w:val="3"/>
  </w:num>
  <w:num w:numId="23">
    <w:abstractNumId w:val="18"/>
  </w:num>
  <w:num w:numId="24">
    <w:abstractNumId w:val="1"/>
  </w:num>
  <w:num w:numId="25">
    <w:abstractNumId w:val="6"/>
  </w:num>
  <w:num w:numId="26">
    <w:abstractNumId w:val="9"/>
  </w:num>
  <w:num w:numId="27">
    <w:abstractNumId w:val="21"/>
  </w:num>
  <w:num w:numId="28">
    <w:abstractNumId w:val="20"/>
  </w:num>
  <w:num w:numId="29">
    <w:abstractNumId w:val="7"/>
  </w:num>
  <w:num w:numId="30">
    <w:abstractNumId w:val="23"/>
  </w:num>
  <w:num w:numId="31">
    <w:abstractNumId w:val="27"/>
  </w:num>
  <w:num w:numId="32">
    <w:abstractNumId w:val="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0277"/>
    <w:rsid w:val="00082705"/>
    <w:rsid w:val="000E1D8B"/>
    <w:rsid w:val="001936CB"/>
    <w:rsid w:val="002C5982"/>
    <w:rsid w:val="002E5368"/>
    <w:rsid w:val="0033677F"/>
    <w:rsid w:val="003A58F7"/>
    <w:rsid w:val="003D0277"/>
    <w:rsid w:val="0040586F"/>
    <w:rsid w:val="00570E97"/>
    <w:rsid w:val="00585F75"/>
    <w:rsid w:val="005F34D8"/>
    <w:rsid w:val="006416CD"/>
    <w:rsid w:val="00660037"/>
    <w:rsid w:val="00667317"/>
    <w:rsid w:val="00680419"/>
    <w:rsid w:val="006921DD"/>
    <w:rsid w:val="006D2627"/>
    <w:rsid w:val="007179D8"/>
    <w:rsid w:val="007560BB"/>
    <w:rsid w:val="0086296E"/>
    <w:rsid w:val="008D1144"/>
    <w:rsid w:val="008D2B81"/>
    <w:rsid w:val="008F2817"/>
    <w:rsid w:val="00923F48"/>
    <w:rsid w:val="00997F91"/>
    <w:rsid w:val="009B4EFD"/>
    <w:rsid w:val="009D285D"/>
    <w:rsid w:val="009F5F7D"/>
    <w:rsid w:val="00A534AC"/>
    <w:rsid w:val="00A60D06"/>
    <w:rsid w:val="00AD3EEF"/>
    <w:rsid w:val="00BA55B3"/>
    <w:rsid w:val="00BC078A"/>
    <w:rsid w:val="00C57A6F"/>
    <w:rsid w:val="00C632B5"/>
    <w:rsid w:val="00C8440F"/>
    <w:rsid w:val="00D255B3"/>
    <w:rsid w:val="00D76A81"/>
    <w:rsid w:val="00DA5767"/>
    <w:rsid w:val="00E00680"/>
    <w:rsid w:val="00E13977"/>
    <w:rsid w:val="00E665ED"/>
    <w:rsid w:val="00F514E2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C5982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link w:val="Titolo1Carattere"/>
    <w:uiPriority w:val="99"/>
    <w:qFormat/>
    <w:rsid w:val="009F5F7D"/>
    <w:pPr>
      <w:widowControl w:val="0"/>
      <w:suppressAutoHyphens w:val="0"/>
      <w:spacing w:before="60"/>
      <w:ind w:left="222"/>
      <w:outlineLvl w:val="0"/>
    </w:pPr>
    <w:rPr>
      <w:rFonts w:ascii="Verdana" w:eastAsia="Calibri" w:hAnsi="Verdana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F5F7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C5982"/>
  </w:style>
  <w:style w:type="character" w:customStyle="1" w:styleId="WW8Num1z1">
    <w:name w:val="WW8Num1z1"/>
    <w:rsid w:val="002C5982"/>
  </w:style>
  <w:style w:type="character" w:customStyle="1" w:styleId="WW8Num1z2">
    <w:name w:val="WW8Num1z2"/>
    <w:rsid w:val="002C5982"/>
  </w:style>
  <w:style w:type="character" w:customStyle="1" w:styleId="WW8Num1z3">
    <w:name w:val="WW8Num1z3"/>
    <w:rsid w:val="002C5982"/>
  </w:style>
  <w:style w:type="character" w:customStyle="1" w:styleId="WW8Num1z4">
    <w:name w:val="WW8Num1z4"/>
    <w:rsid w:val="002C5982"/>
  </w:style>
  <w:style w:type="character" w:customStyle="1" w:styleId="WW8Num1z5">
    <w:name w:val="WW8Num1z5"/>
    <w:rsid w:val="002C5982"/>
  </w:style>
  <w:style w:type="character" w:customStyle="1" w:styleId="WW8Num1z6">
    <w:name w:val="WW8Num1z6"/>
    <w:rsid w:val="002C5982"/>
  </w:style>
  <w:style w:type="character" w:customStyle="1" w:styleId="WW8Num1z7">
    <w:name w:val="WW8Num1z7"/>
    <w:rsid w:val="002C5982"/>
  </w:style>
  <w:style w:type="character" w:customStyle="1" w:styleId="WW8Num1z8">
    <w:name w:val="WW8Num1z8"/>
    <w:rsid w:val="002C5982"/>
  </w:style>
  <w:style w:type="character" w:customStyle="1" w:styleId="Carpredefinitoparagrafo1">
    <w:name w:val="Car. predefinito paragrafo1"/>
    <w:rsid w:val="002C5982"/>
  </w:style>
  <w:style w:type="character" w:customStyle="1" w:styleId="InternetLink">
    <w:name w:val="Internet Link"/>
    <w:rsid w:val="002C5982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2C5982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sid w:val="002C5982"/>
    <w:rPr>
      <w:sz w:val="24"/>
      <w:szCs w:val="24"/>
    </w:rPr>
  </w:style>
  <w:style w:type="character" w:customStyle="1" w:styleId="CarattereCarattere">
    <w:name w:val="Carattere Carattere"/>
    <w:basedOn w:val="Carpredefinitoparagrafo1"/>
    <w:rsid w:val="002C5982"/>
    <w:rPr>
      <w:sz w:val="24"/>
      <w:szCs w:val="24"/>
    </w:rPr>
  </w:style>
  <w:style w:type="paragraph" w:customStyle="1" w:styleId="Heading">
    <w:name w:val="Heading"/>
    <w:basedOn w:val="Normale"/>
    <w:next w:val="TextBody"/>
    <w:rsid w:val="002C5982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rsid w:val="002C5982"/>
    <w:pPr>
      <w:spacing w:after="140" w:line="288" w:lineRule="auto"/>
    </w:pPr>
  </w:style>
  <w:style w:type="paragraph" w:styleId="Elenco">
    <w:name w:val="List"/>
    <w:basedOn w:val="TextBody"/>
    <w:rsid w:val="002C5982"/>
    <w:rPr>
      <w:rFonts w:cs="Lucida Sans"/>
    </w:rPr>
  </w:style>
  <w:style w:type="paragraph" w:customStyle="1" w:styleId="Didascalia1">
    <w:name w:val="Didascalia1"/>
    <w:basedOn w:val="Normale"/>
    <w:rsid w:val="002C59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rsid w:val="002C5982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rsid w:val="002C598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rsid w:val="002C598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2C598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2C5982"/>
    <w:pPr>
      <w:suppressAutoHyphens w:val="0"/>
      <w:spacing w:before="280" w:after="142" w:line="288" w:lineRule="auto"/>
    </w:pPr>
  </w:style>
  <w:style w:type="paragraph" w:customStyle="1" w:styleId="FrameContents">
    <w:name w:val="Frame Contents"/>
    <w:basedOn w:val="Normale"/>
    <w:rsid w:val="002C5982"/>
  </w:style>
  <w:style w:type="numbering" w:customStyle="1" w:styleId="WW8Num1">
    <w:name w:val="WW8Num1"/>
    <w:rsid w:val="002C5982"/>
  </w:style>
  <w:style w:type="paragraph" w:styleId="Intestazione">
    <w:name w:val="header"/>
    <w:basedOn w:val="Normale"/>
    <w:link w:val="Intestazione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Nessunaspaziatura">
    <w:name w:val="No Spacing"/>
    <w:uiPriority w:val="99"/>
    <w:qFormat/>
    <w:rsid w:val="008D2B8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Corpodeltesto">
    <w:name w:val="Body Text"/>
    <w:basedOn w:val="Normale"/>
    <w:link w:val="CorpodeltestoCarattere"/>
    <w:uiPriority w:val="99"/>
    <w:rsid w:val="00C632B5"/>
    <w:pPr>
      <w:spacing w:after="120"/>
    </w:pPr>
    <w:rPr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632B5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F5F7D"/>
    <w:rPr>
      <w:rFonts w:ascii="Verdana" w:eastAsia="Calibri" w:hAnsi="Verdana" w:cs="Times New Roman"/>
      <w:b/>
      <w:bCs/>
      <w:sz w:val="22"/>
      <w:szCs w:val="22"/>
      <w:lang w:val="en-US" w:eastAsia="en-US" w:bidi="ar-SA"/>
    </w:rPr>
  </w:style>
  <w:style w:type="character" w:customStyle="1" w:styleId="Titolo2Carattere">
    <w:name w:val="Titolo 2 Carattere"/>
    <w:basedOn w:val="Carpredefinitoparagrafo"/>
    <w:link w:val="Titolo2"/>
    <w:rsid w:val="009F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Paragrafoelenco">
    <w:name w:val="List Paragraph"/>
    <w:basedOn w:val="Normale"/>
    <w:uiPriority w:val="99"/>
    <w:qFormat/>
    <w:rsid w:val="009F5F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9F5F7D"/>
    <w:rPr>
      <w:rFonts w:ascii="Calibri" w:eastAsia="Calibri" w:hAnsi="Calibri" w:cs="Times New Roman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9F5F7D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99"/>
    <w:rsid w:val="009F5F7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F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5F7D"/>
    <w:rPr>
      <w:rFonts w:ascii="Courier New" w:eastAsia="Times New Roman" w:hAnsi="Courier New" w:cs="Courier New"/>
      <w:szCs w:val="20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5F7D"/>
    <w:rPr>
      <w:rFonts w:ascii="Tahoma" w:eastAsia="Times New Roman" w:hAnsi="Tahoma" w:cs="Tahoma"/>
      <w:sz w:val="16"/>
      <w:szCs w:val="16"/>
      <w:lang w:bidi="ar-SA"/>
    </w:rPr>
  </w:style>
  <w:style w:type="character" w:styleId="Collegamentoipertestuale">
    <w:name w:val="Hyperlink"/>
    <w:basedOn w:val="Carpredefinitoparagrafo"/>
    <w:uiPriority w:val="99"/>
    <w:rsid w:val="009F5F7D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9F5F7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572-640291" TargetMode="External"/><Relationship Id="rId2" Type="http://schemas.openxmlformats.org/officeDocument/2006/relationships/hyperlink" Target="mailto:ptic82100g@pec.istruzione.it" TargetMode="External"/><Relationship Id="rId1" Type="http://schemas.openxmlformats.org/officeDocument/2006/relationships/hyperlink" Target="mailto:ptic82100g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AUTONOMO “W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AUTONOMO “W</dc:title>
  <dc:creator>NiccoliM</dc:creator>
  <cp:lastModifiedBy>Barbara</cp:lastModifiedBy>
  <cp:revision>2</cp:revision>
  <cp:lastPrinted>2019-03-06T08:07:00Z</cp:lastPrinted>
  <dcterms:created xsi:type="dcterms:W3CDTF">2020-06-06T14:50:00Z</dcterms:created>
  <dcterms:modified xsi:type="dcterms:W3CDTF">2020-06-06T14:50:00Z</dcterms:modified>
  <dc:language>it-IT</dc:language>
</cp:coreProperties>
</file>